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3E" w:rsidRPr="00A270FA" w:rsidRDefault="00DC2E19" w:rsidP="006A693E">
      <w:pPr>
        <w:spacing w:after="0"/>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 xml:space="preserve">Informație                                                                                                                       </w:t>
      </w:r>
    </w:p>
    <w:p w:rsidR="00177665" w:rsidRPr="00A270FA" w:rsidRDefault="00DC2E19" w:rsidP="006A693E">
      <w:pPr>
        <w:spacing w:after="0"/>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privind e</w:t>
      </w:r>
      <w:r w:rsidR="00D56BD7" w:rsidRPr="00A270FA">
        <w:rPr>
          <w:rFonts w:ascii="Times New Roman" w:hAnsi="Times New Roman" w:cs="Times New Roman"/>
          <w:b/>
          <w:sz w:val="24"/>
          <w:szCs w:val="24"/>
          <w:lang w:val="ro-MD"/>
        </w:rPr>
        <w:t>xecutarea deciziilor adoptate pe</w:t>
      </w:r>
      <w:r w:rsidR="00CE6042" w:rsidRPr="00A270FA">
        <w:rPr>
          <w:rFonts w:ascii="Times New Roman" w:hAnsi="Times New Roman" w:cs="Times New Roman"/>
          <w:b/>
          <w:sz w:val="24"/>
          <w:szCs w:val="24"/>
          <w:lang w:val="ro-MD"/>
        </w:rPr>
        <w:t xml:space="preserve"> parcursul anului 2021</w:t>
      </w:r>
      <w:r w:rsidRPr="00A270FA">
        <w:rPr>
          <w:rFonts w:ascii="Times New Roman" w:hAnsi="Times New Roman" w:cs="Times New Roman"/>
          <w:b/>
          <w:sz w:val="24"/>
          <w:szCs w:val="24"/>
          <w:lang w:val="ro-MD"/>
        </w:rPr>
        <w:t xml:space="preserve"> de către Consiliul raional privind </w:t>
      </w:r>
      <w:r w:rsidR="006A693E" w:rsidRPr="00A270FA">
        <w:rPr>
          <w:rFonts w:ascii="Times New Roman" w:hAnsi="Times New Roman" w:cs="Times New Roman"/>
          <w:b/>
          <w:sz w:val="24"/>
          <w:szCs w:val="24"/>
          <w:lang w:val="ro-MD"/>
        </w:rPr>
        <w:t xml:space="preserve">modificarea </w:t>
      </w:r>
      <w:r w:rsidRPr="00A270FA">
        <w:rPr>
          <w:rFonts w:ascii="Times New Roman" w:hAnsi="Times New Roman" w:cs="Times New Roman"/>
          <w:b/>
          <w:sz w:val="24"/>
          <w:szCs w:val="24"/>
          <w:lang w:val="ro-MD"/>
        </w:rPr>
        <w:t xml:space="preserve"> bu</w:t>
      </w:r>
      <w:r w:rsidR="006A693E" w:rsidRPr="00A270FA">
        <w:rPr>
          <w:rFonts w:ascii="Times New Roman" w:hAnsi="Times New Roman" w:cs="Times New Roman"/>
          <w:b/>
          <w:sz w:val="24"/>
          <w:szCs w:val="24"/>
          <w:lang w:val="ro-MD"/>
        </w:rPr>
        <w:t xml:space="preserve">getului </w:t>
      </w:r>
      <w:r w:rsidR="00CE6042" w:rsidRPr="00A270FA">
        <w:rPr>
          <w:rFonts w:ascii="Times New Roman" w:hAnsi="Times New Roman" w:cs="Times New Roman"/>
          <w:b/>
          <w:sz w:val="24"/>
          <w:szCs w:val="24"/>
          <w:lang w:val="ro-MD"/>
        </w:rPr>
        <w:t>raional pentru anul 2021</w:t>
      </w:r>
      <w:r w:rsidRPr="00A270FA">
        <w:rPr>
          <w:rFonts w:ascii="Times New Roman" w:hAnsi="Times New Roman" w:cs="Times New Roman"/>
          <w:b/>
          <w:sz w:val="24"/>
          <w:szCs w:val="24"/>
          <w:lang w:val="ro-MD"/>
        </w:rPr>
        <w:t xml:space="preserve"> și alocarea unor mijloace financiare.</w:t>
      </w:r>
    </w:p>
    <w:tbl>
      <w:tblPr>
        <w:tblStyle w:val="a3"/>
        <w:tblW w:w="9918" w:type="dxa"/>
        <w:tblLook w:val="04A0" w:firstRow="1" w:lastRow="0" w:firstColumn="1" w:lastColumn="0" w:noHBand="0" w:noVBand="1"/>
      </w:tblPr>
      <w:tblGrid>
        <w:gridCol w:w="2489"/>
        <w:gridCol w:w="7429"/>
      </w:tblGrid>
      <w:tr w:rsidR="00A270FA" w:rsidRPr="00A270FA" w:rsidTr="00E152A8">
        <w:tc>
          <w:tcPr>
            <w:tcW w:w="2489" w:type="dxa"/>
          </w:tcPr>
          <w:p w:rsidR="00DC2E19" w:rsidRPr="00A270FA" w:rsidRDefault="00DC2E19" w:rsidP="00DC2E19">
            <w:pPr>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Numărul și data deciziilor Consiliului raional</w:t>
            </w:r>
          </w:p>
        </w:tc>
        <w:tc>
          <w:tcPr>
            <w:tcW w:w="7429" w:type="dxa"/>
          </w:tcPr>
          <w:p w:rsidR="00DC2E19" w:rsidRPr="00A270FA" w:rsidRDefault="00DC2E19" w:rsidP="00DC2E19">
            <w:pPr>
              <w:jc w:val="center"/>
              <w:rPr>
                <w:rFonts w:ascii="Times New Roman" w:hAnsi="Times New Roman" w:cs="Times New Roman"/>
                <w:b/>
                <w:sz w:val="24"/>
                <w:szCs w:val="24"/>
                <w:lang w:val="ro-MD"/>
              </w:rPr>
            </w:pPr>
          </w:p>
          <w:p w:rsidR="00DC2E19" w:rsidRPr="00A270FA" w:rsidRDefault="00DC2E19" w:rsidP="00DC2E19">
            <w:pPr>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Nivelul executării deciziilor</w:t>
            </w:r>
          </w:p>
        </w:tc>
      </w:tr>
      <w:tr w:rsidR="00A270FA" w:rsidRPr="00F85718" w:rsidTr="00E152A8">
        <w:tc>
          <w:tcPr>
            <w:tcW w:w="2489" w:type="dxa"/>
          </w:tcPr>
          <w:p w:rsidR="00DC2E19" w:rsidRPr="00A270FA" w:rsidRDefault="00CE6042" w:rsidP="00A72C6D">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Decizia nr.1.6 din 09 februarie 2021</w:t>
            </w:r>
          </w:p>
          <w:p w:rsidR="00DC2E19" w:rsidRPr="00A270FA" w:rsidRDefault="00DC2E19" w:rsidP="00D80D19">
            <w:pPr>
              <w:jc w:val="both"/>
              <w:rPr>
                <w:rFonts w:ascii="Times New Roman" w:hAnsi="Times New Roman" w:cs="Times New Roman"/>
                <w:sz w:val="24"/>
                <w:szCs w:val="24"/>
                <w:lang w:val="ro-MD"/>
              </w:rPr>
            </w:pPr>
          </w:p>
        </w:tc>
        <w:tc>
          <w:tcPr>
            <w:tcW w:w="7429" w:type="dxa"/>
          </w:tcPr>
          <w:p w:rsidR="00CE6042" w:rsidRPr="00A270FA" w:rsidRDefault="00084C4C" w:rsidP="00CE6042">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Executat la</w:t>
            </w:r>
            <w:r w:rsidR="00CE6042" w:rsidRPr="00A270FA">
              <w:rPr>
                <w:rFonts w:ascii="Times New Roman" w:hAnsi="Times New Roman" w:cs="Times New Roman"/>
                <w:sz w:val="24"/>
                <w:szCs w:val="24"/>
                <w:lang w:val="ro-MD"/>
              </w:rPr>
              <w:t xml:space="preserve"> nivel de </w:t>
            </w:r>
            <w:r w:rsidR="00B86CBB" w:rsidRPr="00A270FA">
              <w:rPr>
                <w:rFonts w:ascii="Times New Roman" w:hAnsi="Times New Roman" w:cs="Times New Roman"/>
                <w:sz w:val="24"/>
                <w:szCs w:val="24"/>
                <w:lang w:val="ro-MD"/>
              </w:rPr>
              <w:t>75</w:t>
            </w:r>
            <w:r w:rsidR="00861D45" w:rsidRPr="00A270FA">
              <w:rPr>
                <w:rFonts w:ascii="Times New Roman" w:hAnsi="Times New Roman" w:cs="Times New Roman"/>
                <w:sz w:val="24"/>
                <w:szCs w:val="24"/>
                <w:lang w:val="ro-MD"/>
              </w:rPr>
              <w:t>,0</w:t>
            </w:r>
            <w:r w:rsidR="00CE6042" w:rsidRPr="00A270FA">
              <w:rPr>
                <w:rFonts w:ascii="Times New Roman" w:hAnsi="Times New Roman" w:cs="Times New Roman"/>
                <w:sz w:val="24"/>
                <w:szCs w:val="24"/>
                <w:lang w:val="ro-MD"/>
              </w:rPr>
              <w:t xml:space="preserve"> %.</w:t>
            </w:r>
          </w:p>
          <w:p w:rsidR="00CE6042" w:rsidRPr="00A270FA" w:rsidRDefault="00CE6042" w:rsidP="00CE6042">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N-au fost finanțate mijloace financiare pentru:</w:t>
            </w:r>
          </w:p>
          <w:p w:rsidR="00CE6042" w:rsidRPr="00A270FA" w:rsidRDefault="001D69B6" w:rsidP="00CE6042">
            <w:pPr>
              <w:pStyle w:val="a4"/>
              <w:numPr>
                <w:ilvl w:val="0"/>
                <w:numId w:val="2"/>
              </w:numPr>
              <w:jc w:val="both"/>
              <w:rPr>
                <w:rFonts w:ascii="Times New Roman" w:hAnsi="Times New Roman" w:cs="Times New Roman"/>
                <w:sz w:val="24"/>
                <w:szCs w:val="24"/>
                <w:lang w:val="ro-MD"/>
              </w:rPr>
            </w:pPr>
            <w:r w:rsidRPr="00A270FA">
              <w:rPr>
                <w:rFonts w:ascii="Times New Roman" w:eastAsia="Calibri" w:hAnsi="Times New Roman" w:cs="Times New Roman"/>
                <w:sz w:val="24"/>
                <w:szCs w:val="24"/>
                <w:lang w:val="ro-MD"/>
              </w:rPr>
              <w:t>primăria</w:t>
            </w:r>
            <w:r w:rsidR="00CE6042" w:rsidRPr="00A270FA">
              <w:rPr>
                <w:rFonts w:ascii="Times New Roman" w:eastAsia="Calibri" w:hAnsi="Times New Roman" w:cs="Times New Roman"/>
                <w:sz w:val="24"/>
                <w:szCs w:val="24"/>
                <w:lang w:val="ro-MD"/>
              </w:rPr>
              <w:t xml:space="preserve"> Coșernița </w:t>
            </w:r>
            <w:r w:rsidR="00CE6042" w:rsidRPr="00A270FA">
              <w:rPr>
                <w:rFonts w:ascii="Times New Roman" w:hAnsi="Times New Roman" w:cs="Times New Roman"/>
                <w:sz w:val="24"/>
                <w:szCs w:val="24"/>
                <w:lang w:val="ro-MD"/>
              </w:rPr>
              <w:t xml:space="preserve">pentru construcția trotuarului (200,0 mii lei), </w:t>
            </w:r>
            <w:r w:rsidR="004779A6" w:rsidRPr="00A270FA">
              <w:rPr>
                <w:rFonts w:ascii="Times New Roman" w:hAnsi="Times New Roman" w:cs="Times New Roman"/>
                <w:sz w:val="24"/>
                <w:szCs w:val="24"/>
                <w:lang w:val="ro-MD"/>
              </w:rPr>
              <w:t>fiind încălcate</w:t>
            </w:r>
            <w:r w:rsidRPr="00A270FA">
              <w:rPr>
                <w:rFonts w:ascii="Times New Roman" w:hAnsi="Times New Roman" w:cs="Times New Roman"/>
                <w:sz w:val="24"/>
                <w:szCs w:val="24"/>
                <w:lang w:val="ro-MD"/>
              </w:rPr>
              <w:t xml:space="preserve"> volumele lucrărilor prezentate pentru transfer și tehnologia acestora;</w:t>
            </w:r>
          </w:p>
          <w:p w:rsidR="001D69B6" w:rsidRPr="00A270FA" w:rsidRDefault="001D69B6" w:rsidP="00CE6042">
            <w:pPr>
              <w:pStyle w:val="a4"/>
              <w:numPr>
                <w:ilvl w:val="0"/>
                <w:numId w:val="2"/>
              </w:numPr>
              <w:jc w:val="both"/>
              <w:rPr>
                <w:rFonts w:ascii="Times New Roman" w:hAnsi="Times New Roman" w:cs="Times New Roman"/>
                <w:sz w:val="24"/>
                <w:szCs w:val="24"/>
                <w:lang w:val="ro-MD"/>
              </w:rPr>
            </w:pPr>
            <w:r w:rsidRPr="00A270FA">
              <w:rPr>
                <w:rFonts w:ascii="Times New Roman" w:eastAsia="Calibri" w:hAnsi="Times New Roman" w:cs="Times New Roman"/>
                <w:sz w:val="24"/>
                <w:szCs w:val="24"/>
                <w:lang w:val="ro-MD"/>
              </w:rPr>
              <w:t xml:space="preserve">primăria Mașcăuți  </w:t>
            </w:r>
            <w:r w:rsidRPr="00A270FA">
              <w:rPr>
                <w:rFonts w:ascii="Times New Roman" w:hAnsi="Times New Roman" w:cs="Times New Roman"/>
                <w:sz w:val="24"/>
                <w:szCs w:val="24"/>
                <w:lang w:val="ro-MD"/>
              </w:rPr>
              <w:t>pentru contribuție la elaborarea proiectului de canalizare și stația de epurare (195,0 mii lei), din lipsa prezentării documentelor confirmative;</w:t>
            </w:r>
          </w:p>
          <w:p w:rsidR="00E84893" w:rsidRPr="00A270FA" w:rsidRDefault="00E84893" w:rsidP="00CE6042">
            <w:pPr>
              <w:pStyle w:val="a4"/>
              <w:numPr>
                <w:ilvl w:val="0"/>
                <w:numId w:val="2"/>
              </w:numPr>
              <w:jc w:val="both"/>
              <w:rPr>
                <w:rFonts w:ascii="Times New Roman" w:hAnsi="Times New Roman" w:cs="Times New Roman"/>
                <w:sz w:val="24"/>
                <w:szCs w:val="24"/>
                <w:lang w:val="ro-MD"/>
              </w:rPr>
            </w:pPr>
            <w:r w:rsidRPr="00A270FA">
              <w:rPr>
                <w:rFonts w:ascii="Times New Roman" w:eastAsia="Calibri" w:hAnsi="Times New Roman" w:cs="Times New Roman"/>
                <w:sz w:val="24"/>
                <w:szCs w:val="24"/>
                <w:lang w:val="ro-MD"/>
              </w:rPr>
              <w:t xml:space="preserve">Aparatului președintelui </w:t>
            </w:r>
            <w:r w:rsidRPr="00A270FA">
              <w:rPr>
                <w:rFonts w:ascii="Times New Roman" w:hAnsi="Times New Roman" w:cs="Times New Roman"/>
                <w:sz w:val="24"/>
                <w:szCs w:val="24"/>
                <w:lang w:val="ro-MD"/>
              </w:rPr>
              <w:t>pentru construcția unui obiect cultural dedicat celor care au participat la război pentru apărarea Integrității și Suveranității RM și din Afganistan (70,0 mii lei), din lipsa prezentării documentelor confirmative;</w:t>
            </w:r>
          </w:p>
          <w:p w:rsidR="00E84893" w:rsidRPr="00A270FA" w:rsidRDefault="00E84893" w:rsidP="00E84893">
            <w:pPr>
              <w:pStyle w:val="a4"/>
              <w:numPr>
                <w:ilvl w:val="0"/>
                <w:numId w:val="2"/>
              </w:numPr>
              <w:jc w:val="both"/>
              <w:rPr>
                <w:rFonts w:ascii="Times New Roman" w:hAnsi="Times New Roman" w:cs="Times New Roman"/>
                <w:sz w:val="24"/>
                <w:szCs w:val="24"/>
                <w:lang w:val="ro-MD"/>
              </w:rPr>
            </w:pPr>
            <w:r w:rsidRPr="00A270FA">
              <w:rPr>
                <w:rFonts w:ascii="Times New Roman" w:eastAsia="Calibri" w:hAnsi="Times New Roman" w:cs="Times New Roman"/>
                <w:sz w:val="24"/>
                <w:szCs w:val="24"/>
                <w:lang w:val="ro-MD"/>
              </w:rPr>
              <w:t xml:space="preserve">Aparatului președintelui întru susținerea financiară a Spitalului raional Criuleni, pentru procurarea unui generator de oxigen (900,0 mii lei),  </w:t>
            </w:r>
            <w:r w:rsidR="00EC19F6" w:rsidRPr="00A270FA">
              <w:rPr>
                <w:rFonts w:ascii="Times New Roman" w:eastAsia="Calibri" w:hAnsi="Times New Roman" w:cs="Times New Roman"/>
                <w:sz w:val="24"/>
                <w:szCs w:val="24"/>
                <w:lang w:val="ro-MD"/>
              </w:rPr>
              <w:t xml:space="preserve">deorece </w:t>
            </w:r>
            <w:r w:rsidRPr="00A270FA">
              <w:rPr>
                <w:rFonts w:ascii="Times New Roman" w:eastAsia="Calibri" w:hAnsi="Times New Roman" w:cs="Times New Roman"/>
                <w:sz w:val="24"/>
                <w:szCs w:val="24"/>
                <w:lang w:val="ro-MD"/>
              </w:rPr>
              <w:t>au beneficiat , cu titlu de donație, un generator de oxigen din partea Băncii Mondiale.</w:t>
            </w:r>
          </w:p>
        </w:tc>
        <w:bookmarkStart w:id="0" w:name="_GoBack"/>
        <w:bookmarkEnd w:id="0"/>
      </w:tr>
      <w:tr w:rsidR="00A270FA" w:rsidRPr="00F85718" w:rsidTr="00E152A8">
        <w:tc>
          <w:tcPr>
            <w:tcW w:w="2489" w:type="dxa"/>
          </w:tcPr>
          <w:p w:rsidR="00DC2E19" w:rsidRPr="00A270FA" w:rsidRDefault="00EC19F6" w:rsidP="00A72C6D">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Decizia nr.2.20 din 15 aprilie 2020 </w:t>
            </w:r>
          </w:p>
        </w:tc>
        <w:tc>
          <w:tcPr>
            <w:tcW w:w="7429" w:type="dxa"/>
          </w:tcPr>
          <w:p w:rsidR="00DC2E19" w:rsidRPr="00A270FA" w:rsidRDefault="00084C4C" w:rsidP="00EC19F6">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Executat la</w:t>
            </w:r>
            <w:r w:rsidR="00DC2E19" w:rsidRPr="00A270FA">
              <w:rPr>
                <w:rFonts w:ascii="Times New Roman" w:hAnsi="Times New Roman" w:cs="Times New Roman"/>
                <w:sz w:val="24"/>
                <w:szCs w:val="24"/>
                <w:lang w:val="ro-MD"/>
              </w:rPr>
              <w:t xml:space="preserve"> nivel de </w:t>
            </w:r>
            <w:r w:rsidR="00A270FA" w:rsidRPr="00A270FA">
              <w:rPr>
                <w:rFonts w:ascii="Times New Roman" w:hAnsi="Times New Roman" w:cs="Times New Roman"/>
                <w:sz w:val="24"/>
                <w:szCs w:val="24"/>
                <w:lang w:val="en-US"/>
              </w:rPr>
              <w:t>85</w:t>
            </w:r>
            <w:r w:rsidR="000B4216" w:rsidRPr="00A270FA">
              <w:rPr>
                <w:rFonts w:ascii="Times New Roman" w:hAnsi="Times New Roman" w:cs="Times New Roman"/>
                <w:sz w:val="24"/>
                <w:szCs w:val="24"/>
                <w:lang w:val="en-US"/>
              </w:rPr>
              <w:t xml:space="preserve">,0 </w:t>
            </w:r>
            <w:r w:rsidR="00DC2E19" w:rsidRPr="00A270FA">
              <w:rPr>
                <w:rFonts w:ascii="Times New Roman" w:hAnsi="Times New Roman" w:cs="Times New Roman"/>
                <w:sz w:val="24"/>
                <w:szCs w:val="24"/>
                <w:lang w:val="ro-MD"/>
              </w:rPr>
              <w:t xml:space="preserve">%. </w:t>
            </w:r>
          </w:p>
          <w:p w:rsidR="00EC19F6" w:rsidRPr="00A270FA" w:rsidRDefault="00EC19F6" w:rsidP="00EC19F6">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N-au fost finanțate mijloace financiare pentru:</w:t>
            </w:r>
          </w:p>
          <w:p w:rsidR="00EC19F6" w:rsidRPr="00A270FA" w:rsidRDefault="00EC19F6" w:rsidP="00E152A8">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RO"/>
              </w:rPr>
              <w:t>Aparatului Președintelui, pentru contribuție către PNUD la implementarea proiectului „Promovarea soluțiilor de reducere a riscurilor climatice și dezastrelor în sectorul apei și protecției civile pentru reziliență rurală sporită” (construcția postului de salvatori și pompieri din com. Drăsliceni, s. Ratuș) (550,0 mii lei), deorece nu au fost încadrați în termenii propuși pentru finanțarea contribuției;</w:t>
            </w:r>
          </w:p>
          <w:p w:rsidR="00E152A8" w:rsidRPr="00A270FA" w:rsidRDefault="00E152A8" w:rsidP="00E152A8">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primăria Criuleni, </w:t>
            </w:r>
            <w:r w:rsidRPr="00A270FA">
              <w:rPr>
                <w:rFonts w:ascii="Times New Roman" w:hAnsi="Times New Roman" w:cs="Times New Roman"/>
                <w:sz w:val="24"/>
                <w:szCs w:val="24"/>
                <w:lang w:val="ro-RO"/>
              </w:rPr>
              <w:t>pentru contribuție la proiectul „Evacuarea apelor pluviale din bulevardul Biruința, or. Criuleni” (700,0 mii lei ), urma să fie verificate lucrările executate;</w:t>
            </w:r>
          </w:p>
          <w:p w:rsidR="00E152A8" w:rsidRPr="00A270FA" w:rsidRDefault="00E152A8" w:rsidP="00E152A8">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primăria Criuleni, </w:t>
            </w:r>
            <w:r w:rsidRPr="00A270FA">
              <w:rPr>
                <w:rFonts w:ascii="Times New Roman" w:hAnsi="Times New Roman" w:cs="Times New Roman"/>
                <w:sz w:val="24"/>
                <w:szCs w:val="24"/>
                <w:lang w:val="ro-RO" w:bidi="en-US"/>
              </w:rPr>
              <w:t xml:space="preserve">pentru construcția stadionului de mini-fotbal pe bd. Biruința (400,0 mii lei), </w:t>
            </w:r>
            <w:r w:rsidRPr="00A270FA">
              <w:rPr>
                <w:rFonts w:ascii="Times New Roman" w:hAnsi="Times New Roman" w:cs="Times New Roman"/>
                <w:sz w:val="24"/>
                <w:szCs w:val="24"/>
                <w:lang w:val="ro-MD"/>
              </w:rPr>
              <w:t>din lipsa prezentării documentelor confirmative</w:t>
            </w:r>
            <w:r w:rsidRPr="00A270FA">
              <w:rPr>
                <w:rFonts w:ascii="Times New Roman" w:hAnsi="Times New Roman" w:cs="Times New Roman"/>
                <w:sz w:val="24"/>
                <w:szCs w:val="24"/>
                <w:lang w:val="ro-RO" w:bidi="en-US"/>
              </w:rPr>
              <w:t>;</w:t>
            </w:r>
          </w:p>
          <w:p w:rsidR="00E152A8" w:rsidRPr="00A270FA" w:rsidRDefault="00E152A8" w:rsidP="00E152A8">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bidi="en-US"/>
              </w:rPr>
              <w:t xml:space="preserve">primăria </w:t>
            </w:r>
            <w:r w:rsidRPr="00A270FA">
              <w:rPr>
                <w:rFonts w:ascii="Times New Roman" w:hAnsi="Times New Roman" w:cs="Times New Roman"/>
                <w:sz w:val="24"/>
                <w:szCs w:val="24"/>
                <w:lang w:val="ro-RO" w:bidi="en-US"/>
              </w:rPr>
              <w:t xml:space="preserve">Pașcani, pentru lucrări de construcție și amenajare a unui drum de acces dintre s. Porumbeni și s. Măgdăcești (250,0 mii lei), </w:t>
            </w:r>
            <w:r w:rsidRPr="00A270FA">
              <w:rPr>
                <w:rFonts w:ascii="Times New Roman" w:hAnsi="Times New Roman" w:cs="Times New Roman"/>
                <w:sz w:val="24"/>
                <w:szCs w:val="24"/>
                <w:lang w:val="ro-MD"/>
              </w:rPr>
              <w:t>din lipsa prezentării documentelor confirmative</w:t>
            </w:r>
            <w:r w:rsidRPr="00A270FA">
              <w:rPr>
                <w:rFonts w:ascii="Times New Roman" w:hAnsi="Times New Roman" w:cs="Times New Roman"/>
                <w:sz w:val="24"/>
                <w:szCs w:val="24"/>
                <w:lang w:val="ro-RO" w:bidi="en-US"/>
              </w:rPr>
              <w:t>;</w:t>
            </w:r>
          </w:p>
          <w:p w:rsidR="00E152A8" w:rsidRPr="00A270FA" w:rsidRDefault="00E152A8" w:rsidP="00E152A8">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RO" w:bidi="en-US"/>
              </w:rPr>
              <w:t>LT „N. Donici” Dubăsarii Vechi, pentru construcția anexei, conform proiectului elaborat (</w:t>
            </w:r>
            <w:r w:rsidR="00A270FA" w:rsidRPr="00A270FA">
              <w:rPr>
                <w:rFonts w:ascii="Times New Roman" w:hAnsi="Times New Roman" w:cs="Times New Roman"/>
                <w:sz w:val="24"/>
                <w:szCs w:val="24"/>
                <w:lang w:val="ro-RO" w:bidi="en-US"/>
              </w:rPr>
              <w:t>3000,0</w:t>
            </w:r>
            <w:r w:rsidR="009B65D1" w:rsidRPr="00A270FA">
              <w:rPr>
                <w:rFonts w:ascii="Times New Roman" w:hAnsi="Times New Roman" w:cs="Times New Roman"/>
                <w:sz w:val="24"/>
                <w:szCs w:val="24"/>
                <w:lang w:val="ro-RO" w:bidi="en-US"/>
              </w:rPr>
              <w:t xml:space="preserve"> mii lei</w:t>
            </w:r>
            <w:r w:rsidRPr="00A270FA">
              <w:rPr>
                <w:rFonts w:ascii="Times New Roman" w:hAnsi="Times New Roman" w:cs="Times New Roman"/>
                <w:sz w:val="24"/>
                <w:szCs w:val="24"/>
                <w:lang w:val="ro-RO" w:bidi="en-US"/>
              </w:rPr>
              <w:t>)</w:t>
            </w:r>
            <w:r w:rsidR="009B65D1" w:rsidRPr="00A270FA">
              <w:rPr>
                <w:rFonts w:ascii="Times New Roman" w:hAnsi="Times New Roman" w:cs="Times New Roman"/>
                <w:sz w:val="24"/>
                <w:szCs w:val="24"/>
                <w:lang w:val="ro-RO" w:bidi="en-US"/>
              </w:rPr>
              <w:t xml:space="preserve">, </w:t>
            </w:r>
            <w:r w:rsidR="009B65D1" w:rsidRPr="00A270FA">
              <w:rPr>
                <w:rFonts w:ascii="Times New Roman" w:hAnsi="Times New Roman" w:cs="Times New Roman"/>
                <w:sz w:val="24"/>
                <w:szCs w:val="24"/>
                <w:lang w:val="ro-MD"/>
              </w:rPr>
              <w:t>din lipsa prezentării documentelor confirmative</w:t>
            </w:r>
            <w:r w:rsidRPr="00A270FA">
              <w:rPr>
                <w:rFonts w:ascii="Times New Roman" w:hAnsi="Times New Roman" w:cs="Times New Roman"/>
                <w:sz w:val="24"/>
                <w:szCs w:val="24"/>
                <w:lang w:val="ro-RO" w:bidi="en-US"/>
              </w:rPr>
              <w:t>;</w:t>
            </w:r>
          </w:p>
          <w:p w:rsidR="00DC11FB" w:rsidRPr="00A270FA" w:rsidRDefault="00DC11FB" w:rsidP="00A270FA">
            <w:pPr>
              <w:pStyle w:val="a4"/>
              <w:jc w:val="both"/>
              <w:rPr>
                <w:rFonts w:ascii="Times New Roman" w:hAnsi="Times New Roman" w:cs="Times New Roman"/>
                <w:sz w:val="24"/>
                <w:szCs w:val="24"/>
                <w:lang w:val="ro-MD"/>
              </w:rPr>
            </w:pPr>
          </w:p>
        </w:tc>
      </w:tr>
      <w:tr w:rsidR="00A270FA" w:rsidRPr="00F85718" w:rsidTr="00E152A8">
        <w:tc>
          <w:tcPr>
            <w:tcW w:w="2489" w:type="dxa"/>
          </w:tcPr>
          <w:p w:rsidR="00EC4460" w:rsidRPr="00A270FA" w:rsidRDefault="00EC4460" w:rsidP="00F942A6">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Decizia nr. 4.5</w:t>
            </w:r>
            <w:r w:rsidR="00D54684" w:rsidRPr="00A270FA">
              <w:rPr>
                <w:rFonts w:ascii="Times New Roman" w:hAnsi="Times New Roman" w:cs="Times New Roman"/>
                <w:sz w:val="24"/>
                <w:szCs w:val="24"/>
                <w:lang w:val="ro-MD"/>
              </w:rPr>
              <w:t xml:space="preserve"> din</w:t>
            </w:r>
          </w:p>
          <w:p w:rsidR="00D54684" w:rsidRPr="00A270FA" w:rsidRDefault="00EC4460" w:rsidP="00F942A6">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 11 iunie 2021</w:t>
            </w:r>
          </w:p>
        </w:tc>
        <w:tc>
          <w:tcPr>
            <w:tcW w:w="7429" w:type="dxa"/>
          </w:tcPr>
          <w:p w:rsidR="003B1880" w:rsidRPr="00A270FA" w:rsidRDefault="003B1880" w:rsidP="003B1880">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Executat la nivel de </w:t>
            </w:r>
            <w:r w:rsidR="00B86CBB" w:rsidRPr="00A270FA">
              <w:rPr>
                <w:rFonts w:ascii="Times New Roman" w:hAnsi="Times New Roman" w:cs="Times New Roman"/>
                <w:sz w:val="24"/>
                <w:szCs w:val="24"/>
                <w:lang w:val="en-US"/>
              </w:rPr>
              <w:t>85</w:t>
            </w:r>
            <w:r w:rsidRPr="00A270FA">
              <w:rPr>
                <w:rFonts w:ascii="Times New Roman" w:hAnsi="Times New Roman" w:cs="Times New Roman"/>
                <w:sz w:val="24"/>
                <w:szCs w:val="24"/>
                <w:lang w:val="en-US"/>
              </w:rPr>
              <w:t xml:space="preserve">,0 </w:t>
            </w:r>
            <w:r w:rsidRPr="00A270FA">
              <w:rPr>
                <w:rFonts w:ascii="Times New Roman" w:hAnsi="Times New Roman" w:cs="Times New Roman"/>
                <w:sz w:val="24"/>
                <w:szCs w:val="24"/>
                <w:lang w:val="ro-MD"/>
              </w:rPr>
              <w:t xml:space="preserve">%. </w:t>
            </w:r>
          </w:p>
          <w:p w:rsidR="003B1880" w:rsidRPr="00A270FA" w:rsidRDefault="003B1880" w:rsidP="003B1880">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N-au fost finanțate mijloace financiare pentru:</w:t>
            </w:r>
          </w:p>
          <w:p w:rsidR="00D54684" w:rsidRPr="00A270FA" w:rsidRDefault="003528D3" w:rsidP="003B1880">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Aparatului Preşedintelui raionului, pentru achitarea serviciilor juridice (50,0 mii lei), din lipsa prezentării documentelor confirmative</w:t>
            </w:r>
            <w:r w:rsidRPr="00A270FA">
              <w:rPr>
                <w:rFonts w:ascii="Times New Roman" w:hAnsi="Times New Roman" w:cs="Times New Roman"/>
                <w:sz w:val="24"/>
                <w:szCs w:val="24"/>
                <w:lang w:val="ro-RO" w:bidi="en-US"/>
              </w:rPr>
              <w:t>;</w:t>
            </w:r>
          </w:p>
          <w:p w:rsidR="003528D3" w:rsidRPr="00A270FA" w:rsidRDefault="003528D3" w:rsidP="003B1880">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Primăria Boșcana, pentru planul urbanism zonal (240,0 mii lei), din lipsa prezentării documentelor confirmative</w:t>
            </w:r>
            <w:r w:rsidRPr="00A270FA">
              <w:rPr>
                <w:rFonts w:ascii="Times New Roman" w:hAnsi="Times New Roman" w:cs="Times New Roman"/>
                <w:sz w:val="24"/>
                <w:szCs w:val="24"/>
                <w:lang w:val="ro-RO" w:bidi="en-US"/>
              </w:rPr>
              <w:t>;</w:t>
            </w:r>
          </w:p>
          <w:p w:rsidR="003528D3" w:rsidRPr="00A270FA" w:rsidRDefault="003528D3" w:rsidP="003528D3">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RO" w:bidi="en-US"/>
              </w:rPr>
              <w:lastRenderedPageBreak/>
              <w:t xml:space="preserve">Gimnaziul Regele Mihail Cimișeni, pentru proiectarea blocului multifuncțional (300,0 mii lei), </w:t>
            </w:r>
            <w:r w:rsidRPr="00A270FA">
              <w:rPr>
                <w:rFonts w:ascii="Times New Roman" w:hAnsi="Times New Roman" w:cs="Times New Roman"/>
                <w:sz w:val="24"/>
                <w:szCs w:val="24"/>
                <w:lang w:val="ro-MD"/>
              </w:rPr>
              <w:t>din lipsa prezentării documentelor confirmative</w:t>
            </w:r>
            <w:r w:rsidRPr="00A270FA">
              <w:rPr>
                <w:rFonts w:ascii="Times New Roman" w:hAnsi="Times New Roman" w:cs="Times New Roman"/>
                <w:sz w:val="24"/>
                <w:szCs w:val="24"/>
                <w:lang w:val="ro-RO" w:bidi="en-US"/>
              </w:rPr>
              <w:t>;</w:t>
            </w:r>
          </w:p>
        </w:tc>
      </w:tr>
      <w:tr w:rsidR="00A270FA" w:rsidRPr="00F85718" w:rsidTr="00E152A8">
        <w:tc>
          <w:tcPr>
            <w:tcW w:w="2489" w:type="dxa"/>
          </w:tcPr>
          <w:p w:rsidR="003528D3" w:rsidRPr="00A270FA" w:rsidRDefault="003528D3" w:rsidP="003528D3">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lastRenderedPageBreak/>
              <w:t>Decizia nr. 6.18</w:t>
            </w:r>
            <w:r w:rsidR="00D54684" w:rsidRPr="00A270FA">
              <w:rPr>
                <w:rFonts w:ascii="Times New Roman" w:hAnsi="Times New Roman" w:cs="Times New Roman"/>
                <w:sz w:val="24"/>
                <w:szCs w:val="24"/>
                <w:lang w:val="ro-MD"/>
              </w:rPr>
              <w:t xml:space="preserve"> din </w:t>
            </w:r>
          </w:p>
          <w:p w:rsidR="00D54684" w:rsidRPr="00A270FA" w:rsidRDefault="003528D3" w:rsidP="003528D3">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20 septembrie 2021</w:t>
            </w:r>
          </w:p>
        </w:tc>
        <w:tc>
          <w:tcPr>
            <w:tcW w:w="7429" w:type="dxa"/>
          </w:tcPr>
          <w:p w:rsidR="00D54684" w:rsidRPr="00A270FA" w:rsidRDefault="00084C4C" w:rsidP="00DC2E19">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Executat la</w:t>
            </w:r>
            <w:r w:rsidR="00A270FA" w:rsidRPr="00A270FA">
              <w:rPr>
                <w:rFonts w:ascii="Times New Roman" w:hAnsi="Times New Roman" w:cs="Times New Roman"/>
                <w:sz w:val="24"/>
                <w:szCs w:val="24"/>
                <w:lang w:val="ro-MD"/>
              </w:rPr>
              <w:t xml:space="preserve"> nivel de 98</w:t>
            </w:r>
            <w:r w:rsidR="00D54684" w:rsidRPr="00A270FA">
              <w:rPr>
                <w:rFonts w:ascii="Times New Roman" w:hAnsi="Times New Roman" w:cs="Times New Roman"/>
                <w:sz w:val="24"/>
                <w:szCs w:val="24"/>
                <w:lang w:val="ro-MD"/>
              </w:rPr>
              <w:t xml:space="preserve"> %.</w:t>
            </w:r>
          </w:p>
          <w:p w:rsidR="00EC19F6" w:rsidRPr="00A270FA" w:rsidRDefault="00EC19F6" w:rsidP="00EC19F6">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N-au fost finanțate mijloace financiare pentru:</w:t>
            </w:r>
          </w:p>
          <w:p w:rsidR="00A008C0" w:rsidRPr="00A270FA" w:rsidRDefault="00A008C0" w:rsidP="00A008C0">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gimnaziului Hîrtopul-Mare, pentru elaborarea proiectului pentru reparaț</w:t>
            </w:r>
            <w:r w:rsidR="00A270FA" w:rsidRPr="00A270FA">
              <w:rPr>
                <w:rFonts w:ascii="Times New Roman" w:hAnsi="Times New Roman" w:cs="Times New Roman"/>
                <w:sz w:val="24"/>
                <w:szCs w:val="24"/>
                <w:lang w:val="ro-MD"/>
              </w:rPr>
              <w:t>ia capitală a acoperișului (87</w:t>
            </w:r>
            <w:r w:rsidRPr="00A270FA">
              <w:rPr>
                <w:rFonts w:ascii="Times New Roman" w:hAnsi="Times New Roman" w:cs="Times New Roman"/>
                <w:sz w:val="24"/>
                <w:szCs w:val="24"/>
                <w:lang w:val="ro-MD"/>
              </w:rPr>
              <w:t>,0 mii lei), din lipsa prezentării documentelor confirmative</w:t>
            </w:r>
            <w:r w:rsidRPr="00A270FA">
              <w:rPr>
                <w:rFonts w:ascii="Times New Roman" w:hAnsi="Times New Roman" w:cs="Times New Roman"/>
                <w:sz w:val="24"/>
                <w:szCs w:val="24"/>
                <w:lang w:val="ro-RO" w:bidi="en-US"/>
              </w:rPr>
              <w:t>;</w:t>
            </w:r>
          </w:p>
          <w:p w:rsidR="00A008C0" w:rsidRPr="00A270FA" w:rsidRDefault="00A270FA" w:rsidP="00A008C0">
            <w:pPr>
              <w:pStyle w:val="a4"/>
              <w:numPr>
                <w:ilvl w:val="0"/>
                <w:numId w:val="2"/>
              </w:numPr>
              <w:jc w:val="both"/>
              <w:rPr>
                <w:rFonts w:ascii="Times New Roman" w:hAnsi="Times New Roman" w:cs="Times New Roman"/>
                <w:sz w:val="24"/>
                <w:szCs w:val="24"/>
                <w:lang w:val="ro-MD"/>
              </w:rPr>
            </w:pPr>
            <w:r w:rsidRPr="00A270FA">
              <w:rPr>
                <w:rFonts w:ascii="Times New Roman" w:hAnsi="Times New Roman" w:cs="Times New Roman"/>
                <w:sz w:val="24"/>
                <w:szCs w:val="24"/>
                <w:lang w:val="ro-MD" w:bidi="en-US"/>
              </w:rPr>
              <w:t>60</w:t>
            </w:r>
            <w:r w:rsidR="00A008C0" w:rsidRPr="00A270FA">
              <w:rPr>
                <w:rFonts w:ascii="Times New Roman" w:hAnsi="Times New Roman" w:cs="Times New Roman"/>
                <w:sz w:val="24"/>
                <w:szCs w:val="24"/>
                <w:lang w:val="ro-RO" w:bidi="en-US"/>
              </w:rPr>
              <w:t>0,0 mii lei, pentru înlăturarea consecințelor calamităților naturale provocate de ploile abundente din luna august pe drumurile locale,</w:t>
            </w:r>
            <w:r w:rsidRPr="00A270FA">
              <w:rPr>
                <w:rFonts w:ascii="Times New Roman" w:hAnsi="Times New Roman" w:cs="Times New Roman"/>
                <w:sz w:val="24"/>
                <w:szCs w:val="24"/>
                <w:lang w:val="ro-RO" w:bidi="en-US"/>
              </w:rPr>
              <w:t xml:space="preserve"> </w:t>
            </w:r>
            <w:r w:rsidR="00A008C0" w:rsidRPr="00A270FA">
              <w:rPr>
                <w:rFonts w:ascii="Times New Roman" w:hAnsi="Times New Roman" w:cs="Times New Roman"/>
                <w:sz w:val="24"/>
                <w:szCs w:val="24"/>
                <w:lang w:val="ro-RO" w:bidi="en-US"/>
              </w:rPr>
              <w:t xml:space="preserve"> </w:t>
            </w:r>
            <w:r w:rsidRPr="00A270FA">
              <w:rPr>
                <w:rFonts w:ascii="Times New Roman" w:hAnsi="Times New Roman" w:cs="Times New Roman"/>
                <w:sz w:val="24"/>
                <w:szCs w:val="24"/>
                <w:lang w:val="ro-MD"/>
              </w:rPr>
              <w:t>din lipsa prezentării documentelor confirmative</w:t>
            </w:r>
          </w:p>
          <w:p w:rsidR="00EC19F6" w:rsidRPr="00A270FA" w:rsidRDefault="00EC19F6" w:rsidP="00DC2E19">
            <w:pPr>
              <w:jc w:val="both"/>
              <w:rPr>
                <w:rFonts w:ascii="Times New Roman" w:hAnsi="Times New Roman" w:cs="Times New Roman"/>
                <w:sz w:val="24"/>
                <w:szCs w:val="24"/>
                <w:lang w:val="ro-MD"/>
              </w:rPr>
            </w:pPr>
          </w:p>
        </w:tc>
      </w:tr>
      <w:tr w:rsidR="00A270FA" w:rsidRPr="00A270FA" w:rsidTr="00E152A8">
        <w:tc>
          <w:tcPr>
            <w:tcW w:w="2489" w:type="dxa"/>
          </w:tcPr>
          <w:p w:rsidR="00A008C0" w:rsidRPr="00A270FA" w:rsidRDefault="00A008C0" w:rsidP="00A008C0">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Decizia nr. 6.5</w:t>
            </w:r>
            <w:r w:rsidR="00D54684" w:rsidRPr="00A270FA">
              <w:rPr>
                <w:rFonts w:ascii="Times New Roman" w:hAnsi="Times New Roman" w:cs="Times New Roman"/>
                <w:sz w:val="24"/>
                <w:szCs w:val="24"/>
                <w:lang w:val="ro-MD"/>
              </w:rPr>
              <w:t xml:space="preserve"> din </w:t>
            </w:r>
          </w:p>
          <w:p w:rsidR="00D54684" w:rsidRPr="00A270FA" w:rsidRDefault="00A008C0" w:rsidP="00A008C0">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20 septemrie </w:t>
            </w:r>
            <w:r w:rsidR="00D54684" w:rsidRPr="00A270FA">
              <w:rPr>
                <w:rFonts w:ascii="Times New Roman" w:hAnsi="Times New Roman" w:cs="Times New Roman"/>
                <w:sz w:val="24"/>
                <w:szCs w:val="24"/>
                <w:lang w:val="ro-MD"/>
              </w:rPr>
              <w:t xml:space="preserve"> </w:t>
            </w:r>
            <w:r w:rsidRPr="00A270FA">
              <w:rPr>
                <w:rFonts w:ascii="Times New Roman" w:hAnsi="Times New Roman" w:cs="Times New Roman"/>
                <w:sz w:val="24"/>
                <w:szCs w:val="24"/>
                <w:lang w:val="ro-MD"/>
              </w:rPr>
              <w:t>2021</w:t>
            </w:r>
            <w:r w:rsidR="00CB5231" w:rsidRPr="00A270FA">
              <w:rPr>
                <w:rFonts w:ascii="Times New Roman" w:hAnsi="Times New Roman" w:cs="Times New Roman"/>
                <w:sz w:val="24"/>
                <w:szCs w:val="24"/>
                <w:lang w:val="ro-MD"/>
              </w:rPr>
              <w:t xml:space="preserve"> alocare din fondul de educație incluzivă</w:t>
            </w:r>
          </w:p>
        </w:tc>
        <w:tc>
          <w:tcPr>
            <w:tcW w:w="7429" w:type="dxa"/>
          </w:tcPr>
          <w:p w:rsidR="00CB5231" w:rsidRPr="00A270FA" w:rsidRDefault="00CB5231"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Executat la nivel de 100 %.</w:t>
            </w:r>
          </w:p>
          <w:p w:rsidR="00D54684" w:rsidRPr="00A270FA" w:rsidRDefault="00D54684" w:rsidP="00DC2E19">
            <w:pPr>
              <w:jc w:val="both"/>
              <w:rPr>
                <w:rFonts w:ascii="Times New Roman" w:hAnsi="Times New Roman" w:cs="Times New Roman"/>
                <w:sz w:val="24"/>
                <w:szCs w:val="24"/>
                <w:lang w:val="ro-MD"/>
              </w:rPr>
            </w:pPr>
          </w:p>
        </w:tc>
      </w:tr>
      <w:tr w:rsidR="00A270FA" w:rsidRPr="00F85718" w:rsidTr="00E152A8">
        <w:tc>
          <w:tcPr>
            <w:tcW w:w="2489" w:type="dxa"/>
          </w:tcPr>
          <w:p w:rsidR="00CB5231" w:rsidRPr="00A270FA" w:rsidRDefault="00CB5231"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Decizia nr. 7.6</w:t>
            </w:r>
            <w:r w:rsidR="00084C4C" w:rsidRPr="00A270FA">
              <w:rPr>
                <w:rFonts w:ascii="Times New Roman" w:hAnsi="Times New Roman" w:cs="Times New Roman"/>
                <w:sz w:val="24"/>
                <w:szCs w:val="24"/>
                <w:lang w:val="ro-MD"/>
              </w:rPr>
              <w:t xml:space="preserve"> din </w:t>
            </w:r>
          </w:p>
          <w:p w:rsidR="00084C4C" w:rsidRPr="00A270FA" w:rsidRDefault="00CB5231"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12 noiembrie 2021</w:t>
            </w:r>
          </w:p>
        </w:tc>
        <w:tc>
          <w:tcPr>
            <w:tcW w:w="7429" w:type="dxa"/>
          </w:tcPr>
          <w:p w:rsidR="00CB5231" w:rsidRPr="00A270FA" w:rsidRDefault="00974284"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E</w:t>
            </w:r>
            <w:r w:rsidR="00CB5231" w:rsidRPr="00A270FA">
              <w:rPr>
                <w:rFonts w:ascii="Times New Roman" w:hAnsi="Times New Roman" w:cs="Times New Roman"/>
                <w:sz w:val="24"/>
                <w:szCs w:val="24"/>
                <w:lang w:val="ro-MD"/>
              </w:rPr>
              <w:t xml:space="preserve">xecutat la nivel de 90,0 </w:t>
            </w:r>
            <w:r w:rsidRPr="00A270FA">
              <w:rPr>
                <w:rFonts w:ascii="Times New Roman" w:hAnsi="Times New Roman" w:cs="Times New Roman"/>
                <w:sz w:val="24"/>
                <w:szCs w:val="24"/>
                <w:lang w:val="ro-MD"/>
              </w:rPr>
              <w:t xml:space="preserve">%. </w:t>
            </w:r>
          </w:p>
          <w:p w:rsidR="00084C4C" w:rsidRPr="00A270FA" w:rsidRDefault="00CB5231" w:rsidP="00CB5231">
            <w:pPr>
              <w:jc w:val="both"/>
              <w:rPr>
                <w:rFonts w:ascii="Times New Roman" w:hAnsi="Times New Roman" w:cs="Times New Roman"/>
                <w:sz w:val="24"/>
                <w:szCs w:val="24"/>
                <w:lang w:val="en-US"/>
              </w:rPr>
            </w:pPr>
            <w:r w:rsidRPr="00A270FA">
              <w:rPr>
                <w:rFonts w:ascii="Times New Roman" w:hAnsi="Times New Roman" w:cs="Times New Roman"/>
                <w:sz w:val="24"/>
                <w:szCs w:val="24"/>
                <w:lang w:val="ro-MD"/>
              </w:rPr>
              <w:t>N-au fost finanțate mijloace financiare pentru primăria Slobozia- Dușca, pentru achitarea contribuției la proiectul privind extinderea sistemului de iluminat stradal, din lipsa semnării acordului de cooperare între Consiliul raional Criuleni și primărie.</w:t>
            </w:r>
          </w:p>
        </w:tc>
      </w:tr>
      <w:tr w:rsidR="00A270FA" w:rsidRPr="00F85718" w:rsidTr="00E152A8">
        <w:tc>
          <w:tcPr>
            <w:tcW w:w="2489" w:type="dxa"/>
          </w:tcPr>
          <w:p w:rsidR="00CB5231" w:rsidRPr="00A270FA" w:rsidRDefault="00CB5231"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Decizia nr. 8.1</w:t>
            </w:r>
            <w:r w:rsidR="00084C4C" w:rsidRPr="00A270FA">
              <w:rPr>
                <w:rFonts w:ascii="Times New Roman" w:hAnsi="Times New Roman" w:cs="Times New Roman"/>
                <w:sz w:val="24"/>
                <w:szCs w:val="24"/>
                <w:lang w:val="ro-MD"/>
              </w:rPr>
              <w:t xml:space="preserve"> din </w:t>
            </w:r>
          </w:p>
          <w:p w:rsidR="00084C4C" w:rsidRPr="00A270FA" w:rsidRDefault="00CB5231"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22 noiembrie 2021</w:t>
            </w:r>
          </w:p>
        </w:tc>
        <w:tc>
          <w:tcPr>
            <w:tcW w:w="7429" w:type="dxa"/>
          </w:tcPr>
          <w:p w:rsidR="00084C4C" w:rsidRPr="00A270FA" w:rsidRDefault="00084C4C" w:rsidP="00DC2E19">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E</w:t>
            </w:r>
            <w:r w:rsidR="00CB5231" w:rsidRPr="00A270FA">
              <w:rPr>
                <w:rFonts w:ascii="Times New Roman" w:hAnsi="Times New Roman" w:cs="Times New Roman"/>
                <w:sz w:val="24"/>
                <w:szCs w:val="24"/>
                <w:lang w:val="ro-MD"/>
              </w:rPr>
              <w:t>xecutat la nivel de 9</w:t>
            </w:r>
            <w:r w:rsidRPr="00A270FA">
              <w:rPr>
                <w:rFonts w:ascii="Times New Roman" w:hAnsi="Times New Roman" w:cs="Times New Roman"/>
                <w:sz w:val="24"/>
                <w:szCs w:val="24"/>
                <w:lang w:val="ro-MD"/>
              </w:rPr>
              <w:t>0%.</w:t>
            </w:r>
            <w:r w:rsidR="00CB5231" w:rsidRPr="00A270FA">
              <w:rPr>
                <w:rFonts w:ascii="Times New Roman" w:hAnsi="Times New Roman" w:cs="Times New Roman"/>
                <w:sz w:val="24"/>
                <w:szCs w:val="24"/>
                <w:lang w:val="ro-MD"/>
              </w:rPr>
              <w:t xml:space="preserve"> </w:t>
            </w:r>
          </w:p>
          <w:p w:rsidR="00CB5231" w:rsidRPr="00A270FA" w:rsidRDefault="00CB5231" w:rsidP="00CB5231">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N-au fost finanțate mijloace financiare pentru primăria Drăsliceni, pentru procurarea cazanului la Casa de cultură Ratuș, din lipsa semnării acordului de cooperare între Consiliul raional Criuleni și primărie.</w:t>
            </w:r>
          </w:p>
        </w:tc>
      </w:tr>
    </w:tbl>
    <w:p w:rsidR="00BD4753" w:rsidRPr="00A270FA" w:rsidRDefault="00BD4753" w:rsidP="00BD4753">
      <w:pPr>
        <w:pStyle w:val="a4"/>
        <w:ind w:left="0"/>
        <w:rPr>
          <w:rFonts w:ascii="Times New Roman" w:hAnsi="Times New Roman" w:cs="Times New Roman"/>
          <w:sz w:val="24"/>
          <w:szCs w:val="24"/>
          <w:lang w:val="en-US"/>
        </w:rPr>
      </w:pPr>
    </w:p>
    <w:p w:rsidR="00BD4753" w:rsidRPr="00A270FA" w:rsidRDefault="00BD4753" w:rsidP="006A693E">
      <w:pPr>
        <w:pStyle w:val="a4"/>
        <w:ind w:left="0" w:firstLine="708"/>
        <w:jc w:val="both"/>
        <w:rPr>
          <w:rFonts w:ascii="Times New Roman" w:hAnsi="Times New Roman" w:cs="Times New Roman"/>
          <w:sz w:val="24"/>
          <w:szCs w:val="24"/>
          <w:lang w:val="en-US"/>
        </w:rPr>
      </w:pPr>
      <w:r w:rsidRPr="00A270FA">
        <w:rPr>
          <w:rFonts w:ascii="Times New Roman" w:hAnsi="Times New Roman" w:cs="Times New Roman"/>
          <w:sz w:val="24"/>
          <w:szCs w:val="24"/>
          <w:lang w:val="en-US"/>
        </w:rPr>
        <w:t xml:space="preserve">La </w:t>
      </w:r>
      <w:proofErr w:type="spellStart"/>
      <w:r w:rsidRPr="00A270FA">
        <w:rPr>
          <w:rFonts w:ascii="Times New Roman" w:hAnsi="Times New Roman" w:cs="Times New Roman"/>
          <w:sz w:val="24"/>
          <w:szCs w:val="24"/>
          <w:lang w:val="en-US"/>
        </w:rPr>
        <w:t>întocmirea</w:t>
      </w:r>
      <w:proofErr w:type="spellEnd"/>
      <w:r w:rsidRPr="00A270FA">
        <w:rPr>
          <w:rFonts w:ascii="Times New Roman" w:hAnsi="Times New Roman" w:cs="Times New Roman"/>
          <w:sz w:val="24"/>
          <w:szCs w:val="24"/>
          <w:lang w:val="en-US"/>
        </w:rPr>
        <w:t xml:space="preserve"> </w:t>
      </w:r>
      <w:proofErr w:type="spellStart"/>
      <w:r w:rsidR="00EB7A8B" w:rsidRPr="00A270FA">
        <w:rPr>
          <w:rFonts w:ascii="Times New Roman" w:hAnsi="Times New Roman" w:cs="Times New Roman"/>
          <w:sz w:val="24"/>
          <w:szCs w:val="24"/>
          <w:lang w:val="en-US"/>
        </w:rPr>
        <w:t>informației</w:t>
      </w:r>
      <w:proofErr w:type="spellEnd"/>
      <w:r w:rsidRPr="00A270FA">
        <w:rPr>
          <w:rFonts w:ascii="Times New Roman" w:hAnsi="Times New Roman" w:cs="Times New Roman"/>
          <w:sz w:val="24"/>
          <w:szCs w:val="24"/>
          <w:lang w:val="en-US"/>
        </w:rPr>
        <w:t xml:space="preserve"> s-a </w:t>
      </w:r>
      <w:proofErr w:type="spellStart"/>
      <w:r w:rsidRPr="00A270FA">
        <w:rPr>
          <w:rFonts w:ascii="Times New Roman" w:hAnsi="Times New Roman" w:cs="Times New Roman"/>
          <w:sz w:val="24"/>
          <w:szCs w:val="24"/>
          <w:lang w:val="en-US"/>
        </w:rPr>
        <w:t>ţinut</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cont</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prevederile</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Metodologiei</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efectuare</w:t>
      </w:r>
      <w:proofErr w:type="spellEnd"/>
      <w:r w:rsidRPr="00A270FA">
        <w:rPr>
          <w:rFonts w:ascii="Times New Roman" w:hAnsi="Times New Roman" w:cs="Times New Roman"/>
          <w:sz w:val="24"/>
          <w:szCs w:val="24"/>
          <w:lang w:val="en-US"/>
        </w:rPr>
        <w:t xml:space="preserve"> a </w:t>
      </w:r>
      <w:proofErr w:type="spellStart"/>
      <w:r w:rsidRPr="00A270FA">
        <w:rPr>
          <w:rFonts w:ascii="Times New Roman" w:hAnsi="Times New Roman" w:cs="Times New Roman"/>
          <w:sz w:val="24"/>
          <w:szCs w:val="24"/>
          <w:lang w:val="en-US"/>
        </w:rPr>
        <w:t>expertizei</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anticorupţie</w:t>
      </w:r>
      <w:proofErr w:type="spellEnd"/>
      <w:r w:rsidRPr="00A270FA">
        <w:rPr>
          <w:rFonts w:ascii="Times New Roman" w:hAnsi="Times New Roman" w:cs="Times New Roman"/>
          <w:sz w:val="24"/>
          <w:szCs w:val="24"/>
          <w:lang w:val="en-US"/>
        </w:rPr>
        <w:t xml:space="preserve"> a </w:t>
      </w:r>
      <w:proofErr w:type="spellStart"/>
      <w:r w:rsidRPr="00A270FA">
        <w:rPr>
          <w:rFonts w:ascii="Times New Roman" w:hAnsi="Times New Roman" w:cs="Times New Roman"/>
          <w:sz w:val="24"/>
          <w:szCs w:val="24"/>
          <w:lang w:val="en-US"/>
        </w:rPr>
        <w:t>proiectelor</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acte</w:t>
      </w:r>
      <w:proofErr w:type="spellEnd"/>
      <w:r w:rsidRPr="00A270FA">
        <w:rPr>
          <w:rFonts w:ascii="Times New Roman" w:hAnsi="Times New Roman" w:cs="Times New Roman"/>
          <w:sz w:val="24"/>
          <w:szCs w:val="24"/>
          <w:lang w:val="en-US"/>
        </w:rPr>
        <w:t xml:space="preserve"> normative, </w:t>
      </w:r>
      <w:proofErr w:type="spellStart"/>
      <w:r w:rsidRPr="00A270FA">
        <w:rPr>
          <w:rFonts w:ascii="Times New Roman" w:hAnsi="Times New Roman" w:cs="Times New Roman"/>
          <w:sz w:val="24"/>
          <w:szCs w:val="24"/>
          <w:lang w:val="en-US"/>
        </w:rPr>
        <w:t>prin</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urmare</w:t>
      </w:r>
      <w:proofErr w:type="spellEnd"/>
      <w:r w:rsidRPr="00A270FA">
        <w:rPr>
          <w:rFonts w:ascii="Times New Roman" w:hAnsi="Times New Roman" w:cs="Times New Roman"/>
          <w:sz w:val="24"/>
          <w:szCs w:val="24"/>
          <w:lang w:val="en-US"/>
        </w:rPr>
        <w:t xml:space="preserve"> nu </w:t>
      </w:r>
      <w:proofErr w:type="spellStart"/>
      <w:r w:rsidRPr="00A270FA">
        <w:rPr>
          <w:rFonts w:ascii="Times New Roman" w:hAnsi="Times New Roman" w:cs="Times New Roman"/>
          <w:sz w:val="24"/>
          <w:szCs w:val="24"/>
          <w:lang w:val="en-US"/>
        </w:rPr>
        <w:t>sunt</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prezenţi</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factori</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risc</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ce</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ar</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determina</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apariţia</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riscurilor</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corupţie</w:t>
      </w:r>
      <w:proofErr w:type="spellEnd"/>
      <w:r w:rsidRPr="00A270FA">
        <w:rPr>
          <w:rFonts w:ascii="Times New Roman" w:hAnsi="Times New Roman" w:cs="Times New Roman"/>
          <w:sz w:val="24"/>
          <w:szCs w:val="24"/>
          <w:lang w:val="en-US"/>
        </w:rPr>
        <w:t>.</w:t>
      </w:r>
    </w:p>
    <w:p w:rsidR="002B52CB" w:rsidRPr="00A270FA" w:rsidRDefault="002B52CB" w:rsidP="00DC2E19">
      <w:pPr>
        <w:jc w:val="both"/>
        <w:rPr>
          <w:rFonts w:ascii="Times New Roman" w:hAnsi="Times New Roman" w:cs="Times New Roman"/>
          <w:b/>
          <w:sz w:val="24"/>
          <w:szCs w:val="24"/>
          <w:lang w:val="ro-MD"/>
        </w:rPr>
      </w:pPr>
      <w:r w:rsidRPr="00A270FA">
        <w:rPr>
          <w:rFonts w:ascii="Times New Roman" w:hAnsi="Times New Roman" w:cs="Times New Roman"/>
          <w:b/>
          <w:sz w:val="24"/>
          <w:szCs w:val="24"/>
          <w:lang w:val="ro-MD"/>
        </w:rPr>
        <w:t xml:space="preserve">Șef Direcție Finanțe                                                                                  </w:t>
      </w:r>
      <w:r w:rsidR="006A693E" w:rsidRPr="00A270FA">
        <w:rPr>
          <w:rFonts w:ascii="Times New Roman" w:hAnsi="Times New Roman" w:cs="Times New Roman"/>
          <w:b/>
          <w:sz w:val="24"/>
          <w:szCs w:val="24"/>
          <w:lang w:val="ro-MD"/>
        </w:rPr>
        <w:t>Olga SIMON</w:t>
      </w:r>
    </w:p>
    <w:p w:rsidR="00197830" w:rsidRPr="00A270FA" w:rsidRDefault="00197830" w:rsidP="00DC2E19">
      <w:pPr>
        <w:jc w:val="both"/>
        <w:rPr>
          <w:rFonts w:ascii="Times New Roman" w:hAnsi="Times New Roman" w:cs="Times New Roman"/>
          <w:b/>
          <w:sz w:val="24"/>
          <w:szCs w:val="24"/>
          <w:lang w:val="ro-MD"/>
        </w:rPr>
      </w:pPr>
    </w:p>
    <w:p w:rsidR="00197830" w:rsidRPr="00A270FA" w:rsidRDefault="00197830" w:rsidP="00DC2E19">
      <w:pPr>
        <w:jc w:val="both"/>
        <w:rPr>
          <w:rFonts w:ascii="Times New Roman" w:hAnsi="Times New Roman" w:cs="Times New Roman"/>
          <w:b/>
          <w:sz w:val="24"/>
          <w:szCs w:val="24"/>
          <w:lang w:val="ro-MD"/>
        </w:rPr>
      </w:pPr>
    </w:p>
    <w:p w:rsidR="00197830" w:rsidRPr="00A270FA" w:rsidRDefault="00197830" w:rsidP="00DC2E19">
      <w:pPr>
        <w:jc w:val="both"/>
        <w:rPr>
          <w:rFonts w:ascii="Times New Roman" w:hAnsi="Times New Roman" w:cs="Times New Roman"/>
          <w:b/>
          <w:sz w:val="24"/>
          <w:szCs w:val="24"/>
          <w:lang w:val="ro-MD"/>
        </w:rPr>
      </w:pPr>
    </w:p>
    <w:p w:rsidR="00197830" w:rsidRPr="00A270FA" w:rsidRDefault="00197830" w:rsidP="00DC2E19">
      <w:pPr>
        <w:jc w:val="both"/>
        <w:rPr>
          <w:rFonts w:ascii="Times New Roman" w:hAnsi="Times New Roman" w:cs="Times New Roman"/>
          <w:b/>
          <w:sz w:val="24"/>
          <w:szCs w:val="24"/>
          <w:lang w:val="ro-MD"/>
        </w:rPr>
      </w:pPr>
    </w:p>
    <w:p w:rsidR="00197830" w:rsidRDefault="00197830" w:rsidP="00DC2E19">
      <w:pPr>
        <w:jc w:val="both"/>
        <w:rPr>
          <w:rFonts w:ascii="Times New Roman" w:hAnsi="Times New Roman" w:cs="Times New Roman"/>
          <w:b/>
          <w:sz w:val="24"/>
          <w:szCs w:val="24"/>
          <w:lang w:val="ro-MD"/>
        </w:rPr>
      </w:pPr>
    </w:p>
    <w:p w:rsidR="00A270FA" w:rsidRDefault="00A270FA" w:rsidP="00DC2E19">
      <w:pPr>
        <w:jc w:val="both"/>
        <w:rPr>
          <w:rFonts w:ascii="Times New Roman" w:hAnsi="Times New Roman" w:cs="Times New Roman"/>
          <w:b/>
          <w:sz w:val="24"/>
          <w:szCs w:val="24"/>
          <w:lang w:val="ro-MD"/>
        </w:rPr>
      </w:pPr>
    </w:p>
    <w:p w:rsidR="00A270FA" w:rsidRDefault="00A270FA" w:rsidP="00DC2E19">
      <w:pPr>
        <w:jc w:val="both"/>
        <w:rPr>
          <w:rFonts w:ascii="Times New Roman" w:hAnsi="Times New Roman" w:cs="Times New Roman"/>
          <w:b/>
          <w:sz w:val="24"/>
          <w:szCs w:val="24"/>
          <w:lang w:val="ro-MD"/>
        </w:rPr>
      </w:pPr>
    </w:p>
    <w:p w:rsidR="00A270FA" w:rsidRDefault="00A270FA" w:rsidP="00DC2E19">
      <w:pPr>
        <w:jc w:val="both"/>
        <w:rPr>
          <w:rFonts w:ascii="Times New Roman" w:hAnsi="Times New Roman" w:cs="Times New Roman"/>
          <w:b/>
          <w:sz w:val="24"/>
          <w:szCs w:val="24"/>
          <w:lang w:val="ro-MD"/>
        </w:rPr>
      </w:pPr>
    </w:p>
    <w:p w:rsidR="00A270FA" w:rsidRDefault="00A270FA" w:rsidP="00DC2E19">
      <w:pPr>
        <w:jc w:val="both"/>
        <w:rPr>
          <w:rFonts w:ascii="Times New Roman" w:hAnsi="Times New Roman" w:cs="Times New Roman"/>
          <w:b/>
          <w:sz w:val="24"/>
          <w:szCs w:val="24"/>
          <w:lang w:val="ro-MD"/>
        </w:rPr>
      </w:pPr>
    </w:p>
    <w:p w:rsidR="00A270FA" w:rsidRPr="00A270FA" w:rsidRDefault="00A270FA" w:rsidP="00DC2E19">
      <w:pPr>
        <w:jc w:val="both"/>
        <w:rPr>
          <w:rFonts w:ascii="Times New Roman" w:hAnsi="Times New Roman" w:cs="Times New Roman"/>
          <w:b/>
          <w:sz w:val="24"/>
          <w:szCs w:val="24"/>
          <w:lang w:val="ro-MD"/>
        </w:rPr>
      </w:pPr>
    </w:p>
    <w:p w:rsidR="00197830" w:rsidRPr="00A270FA" w:rsidRDefault="00197830" w:rsidP="00DC2E19">
      <w:pPr>
        <w:jc w:val="both"/>
        <w:rPr>
          <w:rFonts w:ascii="Times New Roman" w:hAnsi="Times New Roman" w:cs="Times New Roman"/>
          <w:b/>
          <w:sz w:val="24"/>
          <w:szCs w:val="24"/>
          <w:lang w:val="ro-MD"/>
        </w:rPr>
      </w:pPr>
    </w:p>
    <w:p w:rsidR="00197830" w:rsidRPr="00A270FA" w:rsidRDefault="00197830" w:rsidP="00DC2E19">
      <w:pPr>
        <w:jc w:val="both"/>
        <w:rPr>
          <w:rFonts w:ascii="Times New Roman" w:hAnsi="Times New Roman" w:cs="Times New Roman"/>
          <w:b/>
          <w:sz w:val="24"/>
          <w:szCs w:val="24"/>
          <w:lang w:val="ro-MD"/>
        </w:rPr>
      </w:pPr>
    </w:p>
    <w:p w:rsidR="00197830" w:rsidRPr="00A270FA" w:rsidRDefault="00197830" w:rsidP="00DC2E19">
      <w:pPr>
        <w:jc w:val="both"/>
        <w:rPr>
          <w:rFonts w:ascii="Times New Roman" w:hAnsi="Times New Roman" w:cs="Times New Roman"/>
          <w:b/>
          <w:sz w:val="24"/>
          <w:szCs w:val="24"/>
          <w:lang w:val="ro-MD"/>
        </w:rPr>
      </w:pPr>
    </w:p>
    <w:p w:rsidR="00197830" w:rsidRPr="00A270FA" w:rsidRDefault="00197830" w:rsidP="00197830">
      <w:pPr>
        <w:spacing w:after="0"/>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 xml:space="preserve">Informație                                                                                                                       </w:t>
      </w:r>
    </w:p>
    <w:p w:rsidR="00197830" w:rsidRPr="00A270FA" w:rsidRDefault="00197830" w:rsidP="00197830">
      <w:pPr>
        <w:spacing w:after="0"/>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 xml:space="preserve">privind executarea deciziilor adoptate pe parcursul anului 2021 de către Consiliul raional privind utilizarea componentei raionale pentru anul 2021 </w:t>
      </w:r>
    </w:p>
    <w:p w:rsidR="00DC11FB" w:rsidRPr="00A270FA" w:rsidRDefault="00DC11FB" w:rsidP="00197830">
      <w:pPr>
        <w:spacing w:after="0"/>
        <w:jc w:val="center"/>
        <w:rPr>
          <w:rFonts w:ascii="Times New Roman" w:hAnsi="Times New Roman" w:cs="Times New Roman"/>
          <w:b/>
          <w:sz w:val="24"/>
          <w:szCs w:val="24"/>
          <w:lang w:val="ro-MD"/>
        </w:rPr>
      </w:pPr>
    </w:p>
    <w:p w:rsidR="00861D45" w:rsidRPr="00A270FA" w:rsidRDefault="00861D45" w:rsidP="00197830">
      <w:pPr>
        <w:spacing w:after="0"/>
        <w:jc w:val="center"/>
        <w:rPr>
          <w:rFonts w:ascii="Times New Roman" w:hAnsi="Times New Roman" w:cs="Times New Roman"/>
          <w:b/>
          <w:sz w:val="24"/>
          <w:szCs w:val="24"/>
          <w:lang w:val="ro-MD"/>
        </w:rPr>
      </w:pPr>
    </w:p>
    <w:tbl>
      <w:tblPr>
        <w:tblStyle w:val="a3"/>
        <w:tblW w:w="9918" w:type="dxa"/>
        <w:tblLook w:val="04A0" w:firstRow="1" w:lastRow="0" w:firstColumn="1" w:lastColumn="0" w:noHBand="0" w:noVBand="1"/>
      </w:tblPr>
      <w:tblGrid>
        <w:gridCol w:w="2489"/>
        <w:gridCol w:w="7429"/>
      </w:tblGrid>
      <w:tr w:rsidR="00A270FA" w:rsidRPr="00A270FA" w:rsidTr="00DD686E">
        <w:tc>
          <w:tcPr>
            <w:tcW w:w="2489" w:type="dxa"/>
          </w:tcPr>
          <w:p w:rsidR="00197830" w:rsidRPr="00A270FA" w:rsidRDefault="00197830" w:rsidP="00DD686E">
            <w:pPr>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Numărul și data deciziilor Consiliului raional</w:t>
            </w:r>
          </w:p>
        </w:tc>
        <w:tc>
          <w:tcPr>
            <w:tcW w:w="7429" w:type="dxa"/>
          </w:tcPr>
          <w:p w:rsidR="00197830" w:rsidRPr="00A270FA" w:rsidRDefault="00197830" w:rsidP="00DD686E">
            <w:pPr>
              <w:jc w:val="center"/>
              <w:rPr>
                <w:rFonts w:ascii="Times New Roman" w:hAnsi="Times New Roman" w:cs="Times New Roman"/>
                <w:b/>
                <w:sz w:val="24"/>
                <w:szCs w:val="24"/>
                <w:lang w:val="ro-MD"/>
              </w:rPr>
            </w:pPr>
          </w:p>
          <w:p w:rsidR="00197830" w:rsidRPr="00A270FA" w:rsidRDefault="00197830" w:rsidP="00DD686E">
            <w:pPr>
              <w:jc w:val="center"/>
              <w:rPr>
                <w:rFonts w:ascii="Times New Roman" w:hAnsi="Times New Roman" w:cs="Times New Roman"/>
                <w:b/>
                <w:sz w:val="24"/>
                <w:szCs w:val="24"/>
                <w:lang w:val="ro-MD"/>
              </w:rPr>
            </w:pPr>
            <w:r w:rsidRPr="00A270FA">
              <w:rPr>
                <w:rFonts w:ascii="Times New Roman" w:hAnsi="Times New Roman" w:cs="Times New Roman"/>
                <w:b/>
                <w:sz w:val="24"/>
                <w:szCs w:val="24"/>
                <w:lang w:val="ro-MD"/>
              </w:rPr>
              <w:t>Nivelul executării deciziilor</w:t>
            </w:r>
          </w:p>
        </w:tc>
      </w:tr>
      <w:tr w:rsidR="00A270FA" w:rsidRPr="00F85718" w:rsidTr="00DD686E">
        <w:tc>
          <w:tcPr>
            <w:tcW w:w="2489" w:type="dxa"/>
          </w:tcPr>
          <w:p w:rsidR="00861D45" w:rsidRPr="00A270FA" w:rsidRDefault="00197830"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Decizia nr.2.6 din </w:t>
            </w:r>
          </w:p>
          <w:p w:rsidR="00197830" w:rsidRPr="00A270FA" w:rsidRDefault="00197830"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09 februarie 2021</w:t>
            </w:r>
          </w:p>
          <w:p w:rsidR="00861D45" w:rsidRPr="00A270FA" w:rsidRDefault="00861D45" w:rsidP="00DD686E">
            <w:pPr>
              <w:jc w:val="both"/>
              <w:rPr>
                <w:rFonts w:ascii="Times New Roman" w:hAnsi="Times New Roman" w:cs="Times New Roman"/>
                <w:sz w:val="24"/>
                <w:szCs w:val="24"/>
                <w:lang w:val="ro-MD"/>
              </w:rPr>
            </w:pPr>
          </w:p>
          <w:p w:rsidR="00861D45" w:rsidRPr="00A270FA" w:rsidRDefault="00861D45" w:rsidP="00DD686E">
            <w:pPr>
              <w:jc w:val="both"/>
              <w:rPr>
                <w:rFonts w:ascii="Times New Roman" w:hAnsi="Times New Roman" w:cs="Times New Roman"/>
                <w:sz w:val="24"/>
                <w:szCs w:val="24"/>
                <w:lang w:val="ro-MD"/>
              </w:rPr>
            </w:pPr>
          </w:p>
          <w:p w:rsidR="00861D45" w:rsidRPr="00A270FA" w:rsidRDefault="00861D45" w:rsidP="00DD686E">
            <w:pPr>
              <w:jc w:val="both"/>
              <w:rPr>
                <w:rFonts w:ascii="Times New Roman" w:hAnsi="Times New Roman" w:cs="Times New Roman"/>
                <w:b/>
                <w:i/>
                <w:sz w:val="24"/>
                <w:szCs w:val="24"/>
                <w:u w:val="single"/>
                <w:lang w:val="ro-MD"/>
              </w:rPr>
            </w:pPr>
            <w:r w:rsidRPr="00A270FA">
              <w:rPr>
                <w:rFonts w:ascii="Times New Roman" w:hAnsi="Times New Roman" w:cs="Times New Roman"/>
                <w:b/>
                <w:i/>
                <w:sz w:val="24"/>
                <w:szCs w:val="24"/>
                <w:u w:val="single"/>
                <w:lang w:val="ro-MD"/>
              </w:rPr>
              <w:t>Modificări:</w:t>
            </w:r>
          </w:p>
          <w:p w:rsidR="00861D45" w:rsidRPr="00A270FA" w:rsidRDefault="00861D45"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Decizia 4.9 din </w:t>
            </w:r>
          </w:p>
          <w:p w:rsidR="00861D45" w:rsidRPr="00A270FA" w:rsidRDefault="00861D45"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11 iunie 2021</w:t>
            </w:r>
          </w:p>
          <w:p w:rsidR="00861D45" w:rsidRPr="00A270FA" w:rsidRDefault="00861D45" w:rsidP="00DD686E">
            <w:pPr>
              <w:jc w:val="both"/>
              <w:rPr>
                <w:rFonts w:ascii="Times New Roman" w:hAnsi="Times New Roman" w:cs="Times New Roman"/>
                <w:sz w:val="24"/>
                <w:szCs w:val="24"/>
                <w:lang w:val="ro-MD"/>
              </w:rPr>
            </w:pPr>
          </w:p>
          <w:p w:rsidR="00861D45" w:rsidRPr="00A270FA" w:rsidRDefault="00861D45" w:rsidP="00DD686E">
            <w:pPr>
              <w:jc w:val="both"/>
              <w:rPr>
                <w:rFonts w:ascii="Times New Roman" w:hAnsi="Times New Roman" w:cs="Times New Roman"/>
                <w:sz w:val="24"/>
                <w:szCs w:val="24"/>
                <w:lang w:val="ro-MD"/>
              </w:rPr>
            </w:pPr>
          </w:p>
          <w:p w:rsidR="00197830" w:rsidRPr="00A270FA" w:rsidRDefault="00861D45"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Decizia 6.4 din </w:t>
            </w:r>
          </w:p>
          <w:p w:rsidR="00861D45" w:rsidRPr="00A270FA" w:rsidRDefault="00861D45"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20 septembrie 2021</w:t>
            </w:r>
          </w:p>
        </w:tc>
        <w:tc>
          <w:tcPr>
            <w:tcW w:w="7429" w:type="dxa"/>
          </w:tcPr>
          <w:p w:rsidR="00197830" w:rsidRPr="00A270FA" w:rsidRDefault="00197830"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Executat la nivel de </w:t>
            </w:r>
            <w:r w:rsidR="00861D45" w:rsidRPr="00A270FA">
              <w:rPr>
                <w:rFonts w:ascii="Times New Roman" w:hAnsi="Times New Roman" w:cs="Times New Roman"/>
                <w:sz w:val="24"/>
                <w:szCs w:val="24"/>
                <w:lang w:val="ro-MD"/>
              </w:rPr>
              <w:t>75,0</w:t>
            </w:r>
            <w:r w:rsidRPr="00A270FA">
              <w:rPr>
                <w:rFonts w:ascii="Times New Roman" w:hAnsi="Times New Roman" w:cs="Times New Roman"/>
                <w:sz w:val="24"/>
                <w:szCs w:val="24"/>
                <w:lang w:val="ro-MD"/>
              </w:rPr>
              <w:t xml:space="preserve"> %.</w:t>
            </w:r>
          </w:p>
          <w:p w:rsidR="00197830" w:rsidRPr="00A270FA" w:rsidRDefault="00197830" w:rsidP="00DD686E">
            <w:pPr>
              <w:jc w:val="both"/>
              <w:rPr>
                <w:rFonts w:ascii="Times New Roman" w:hAnsi="Times New Roman" w:cs="Times New Roman"/>
                <w:sz w:val="24"/>
                <w:szCs w:val="24"/>
                <w:lang w:val="ro-MD"/>
              </w:rPr>
            </w:pPr>
            <w:r w:rsidRPr="00A270FA">
              <w:rPr>
                <w:rFonts w:ascii="Times New Roman" w:hAnsi="Times New Roman" w:cs="Times New Roman"/>
                <w:sz w:val="24"/>
                <w:szCs w:val="24"/>
                <w:lang w:val="ro-MD"/>
              </w:rPr>
              <w:t>N-au fost finanțate mijloace financiare pentru:</w:t>
            </w:r>
          </w:p>
          <w:p w:rsidR="00197830" w:rsidRPr="00A270FA" w:rsidRDefault="00197830" w:rsidP="00DD686E">
            <w:pPr>
              <w:pStyle w:val="a4"/>
              <w:numPr>
                <w:ilvl w:val="0"/>
                <w:numId w:val="2"/>
              </w:numPr>
              <w:rPr>
                <w:rFonts w:ascii="Times New Roman" w:hAnsi="Times New Roman" w:cs="Times New Roman"/>
                <w:sz w:val="24"/>
                <w:szCs w:val="24"/>
                <w:lang w:val="ro-MD"/>
              </w:rPr>
            </w:pPr>
            <w:r w:rsidRPr="00A270FA">
              <w:rPr>
                <w:rFonts w:ascii="Times New Roman" w:eastAsia="Calibri" w:hAnsi="Times New Roman" w:cs="Times New Roman"/>
                <w:sz w:val="24"/>
                <w:szCs w:val="24"/>
                <w:lang w:val="ro-MD"/>
              </w:rPr>
              <w:t xml:space="preserve">Gimnaziul Hrușova, pentru reparația a acoperișului și pereului (50,0 mii lei), </w:t>
            </w:r>
            <w:r w:rsidRPr="00A270FA">
              <w:rPr>
                <w:rFonts w:ascii="Times New Roman" w:hAnsi="Times New Roman" w:cs="Times New Roman"/>
                <w:sz w:val="24"/>
                <w:szCs w:val="24"/>
                <w:lang w:val="ro-MD"/>
              </w:rPr>
              <w:t>din lipsa prezentării documentelor confirmative;</w:t>
            </w:r>
          </w:p>
          <w:p w:rsidR="00197830" w:rsidRPr="00A270FA" w:rsidRDefault="00197830" w:rsidP="00DD686E">
            <w:pPr>
              <w:pStyle w:val="a4"/>
              <w:numPr>
                <w:ilvl w:val="0"/>
                <w:numId w:val="2"/>
              </w:numPr>
              <w:rPr>
                <w:rFonts w:ascii="Times New Roman" w:hAnsi="Times New Roman" w:cs="Times New Roman"/>
                <w:sz w:val="24"/>
                <w:szCs w:val="24"/>
                <w:lang w:val="ro-MD"/>
              </w:rPr>
            </w:pPr>
            <w:r w:rsidRPr="00A270FA">
              <w:rPr>
                <w:rFonts w:ascii="Times New Roman" w:hAnsi="Times New Roman" w:cs="Times New Roman"/>
                <w:sz w:val="24"/>
                <w:szCs w:val="24"/>
                <w:lang w:val="ro-MD"/>
              </w:rPr>
              <w:t>LT Măgdăcești, reparația sistemului de încălzire (500,0 mii lei), din lipsa prezentării documentelor confirmative;</w:t>
            </w:r>
          </w:p>
          <w:p w:rsidR="00197830" w:rsidRPr="00A270FA" w:rsidRDefault="00197830" w:rsidP="00DD686E">
            <w:pPr>
              <w:pStyle w:val="a4"/>
              <w:numPr>
                <w:ilvl w:val="0"/>
                <w:numId w:val="2"/>
              </w:numPr>
              <w:rPr>
                <w:rFonts w:ascii="Times New Roman" w:hAnsi="Times New Roman" w:cs="Times New Roman"/>
                <w:sz w:val="24"/>
                <w:szCs w:val="24"/>
                <w:lang w:val="ro-MD"/>
              </w:rPr>
            </w:pPr>
            <w:r w:rsidRPr="00A270FA">
              <w:rPr>
                <w:rFonts w:ascii="Times New Roman" w:hAnsi="Times New Roman" w:cs="Times New Roman"/>
                <w:sz w:val="24"/>
                <w:szCs w:val="24"/>
                <w:lang w:val="ro-MD"/>
              </w:rPr>
              <w:t>gimnaziul Coșernița, pentru achitarea datoriei pentru reparația blocului sanitar interior (173,0 mii lei), din lipsa înregistrării în evidența contabilă a datoriei nominalizate;</w:t>
            </w:r>
          </w:p>
          <w:p w:rsidR="00197830" w:rsidRPr="00A270FA" w:rsidRDefault="00197830" w:rsidP="00DD686E">
            <w:pPr>
              <w:pStyle w:val="a4"/>
              <w:numPr>
                <w:ilvl w:val="0"/>
                <w:numId w:val="2"/>
              </w:numPr>
              <w:rPr>
                <w:rFonts w:ascii="Times New Roman" w:hAnsi="Times New Roman" w:cs="Times New Roman"/>
                <w:sz w:val="24"/>
                <w:szCs w:val="24"/>
                <w:lang w:val="ro-MD"/>
              </w:rPr>
            </w:pPr>
            <w:r w:rsidRPr="00A270FA">
              <w:rPr>
                <w:rFonts w:ascii="Times New Roman" w:hAnsi="Times New Roman" w:cs="Times New Roman"/>
                <w:sz w:val="24"/>
                <w:szCs w:val="24"/>
                <w:lang w:val="ro-MD"/>
              </w:rPr>
              <w:t xml:space="preserve">gimnaziul Răculești, pentru construcția blocului sanitar interior (577,0 mii lei), </w:t>
            </w:r>
            <w:r w:rsidR="00984AE0" w:rsidRPr="00A270FA">
              <w:rPr>
                <w:rFonts w:ascii="Times New Roman" w:hAnsi="Times New Roman" w:cs="Times New Roman"/>
                <w:sz w:val="24"/>
                <w:szCs w:val="24"/>
                <w:lang w:val="ro-MD"/>
              </w:rPr>
              <w:t>fiind încălcate volumele lucrărilor prezentate pentru transfer și tehnologia acestora</w:t>
            </w:r>
          </w:p>
          <w:p w:rsidR="00984AE0" w:rsidRPr="00A270FA" w:rsidRDefault="00984AE0" w:rsidP="00DD686E">
            <w:pPr>
              <w:pStyle w:val="a4"/>
              <w:numPr>
                <w:ilvl w:val="0"/>
                <w:numId w:val="2"/>
              </w:numPr>
              <w:rPr>
                <w:rFonts w:ascii="Times New Roman" w:hAnsi="Times New Roman" w:cs="Times New Roman"/>
                <w:sz w:val="24"/>
                <w:szCs w:val="24"/>
                <w:lang w:val="ro-MD"/>
              </w:rPr>
            </w:pPr>
            <w:r w:rsidRPr="00A270FA">
              <w:rPr>
                <w:rFonts w:ascii="Times New Roman" w:hAnsi="Times New Roman" w:cs="Times New Roman"/>
                <w:sz w:val="24"/>
                <w:szCs w:val="24"/>
                <w:lang w:val="ro-MD"/>
              </w:rPr>
              <w:t>gimnaziul Stețcani, pentru înlocuirea parțială a tîmplăriei</w:t>
            </w:r>
            <w:r w:rsidR="00861D45" w:rsidRPr="00A270FA">
              <w:rPr>
                <w:rFonts w:ascii="Times New Roman" w:hAnsi="Times New Roman" w:cs="Times New Roman"/>
                <w:sz w:val="24"/>
                <w:szCs w:val="24"/>
                <w:lang w:val="ro-MD"/>
              </w:rPr>
              <w:t xml:space="preserve"> (32,0 mii lei), din lipsa prezentării documentelor confirmative;</w:t>
            </w:r>
          </w:p>
          <w:p w:rsidR="00DC11FB" w:rsidRPr="00A270FA" w:rsidRDefault="00DC11FB" w:rsidP="00DD686E">
            <w:pPr>
              <w:pStyle w:val="a4"/>
              <w:numPr>
                <w:ilvl w:val="0"/>
                <w:numId w:val="2"/>
              </w:numPr>
              <w:rPr>
                <w:rFonts w:ascii="Times New Roman" w:hAnsi="Times New Roman" w:cs="Times New Roman"/>
                <w:sz w:val="24"/>
                <w:szCs w:val="24"/>
                <w:lang w:val="ro-MD"/>
              </w:rPr>
            </w:pPr>
            <w:r w:rsidRPr="00A270FA">
              <w:rPr>
                <w:rFonts w:ascii="Times New Roman" w:hAnsi="Times New Roman" w:cs="Times New Roman"/>
                <w:sz w:val="24"/>
                <w:szCs w:val="24"/>
                <w:lang w:val="ro-MD"/>
              </w:rPr>
              <w:t>gimnaziul Javreni, pentru elaborarea documentatiei tehnice pentru adaptarea unor încăperi în cantină (120,0 mii lei), din lipsa prezentării documentelor confirmative.</w:t>
            </w:r>
          </w:p>
          <w:p w:rsidR="00197830" w:rsidRPr="00A270FA" w:rsidRDefault="00197830" w:rsidP="00861D45">
            <w:pPr>
              <w:ind w:left="360"/>
              <w:jc w:val="both"/>
              <w:rPr>
                <w:rFonts w:ascii="Times New Roman" w:hAnsi="Times New Roman" w:cs="Times New Roman"/>
                <w:sz w:val="24"/>
                <w:szCs w:val="24"/>
                <w:lang w:val="ro-MD"/>
              </w:rPr>
            </w:pPr>
          </w:p>
        </w:tc>
      </w:tr>
    </w:tbl>
    <w:p w:rsidR="00197830" w:rsidRPr="00A270FA" w:rsidRDefault="00197830" w:rsidP="00DC2E19">
      <w:pPr>
        <w:jc w:val="both"/>
        <w:rPr>
          <w:rFonts w:ascii="Times New Roman" w:hAnsi="Times New Roman" w:cs="Times New Roman"/>
          <w:b/>
          <w:sz w:val="24"/>
          <w:szCs w:val="24"/>
          <w:lang w:val="ro-MD"/>
        </w:rPr>
      </w:pPr>
    </w:p>
    <w:p w:rsidR="00861D45" w:rsidRPr="00A270FA" w:rsidRDefault="00861D45" w:rsidP="00861D45">
      <w:pPr>
        <w:pStyle w:val="a4"/>
        <w:ind w:left="0" w:firstLine="708"/>
        <w:jc w:val="both"/>
        <w:rPr>
          <w:rFonts w:ascii="Times New Roman" w:hAnsi="Times New Roman" w:cs="Times New Roman"/>
          <w:sz w:val="24"/>
          <w:szCs w:val="24"/>
          <w:lang w:val="en-US"/>
        </w:rPr>
      </w:pPr>
      <w:r w:rsidRPr="00A270FA">
        <w:rPr>
          <w:rFonts w:ascii="Times New Roman" w:hAnsi="Times New Roman" w:cs="Times New Roman"/>
          <w:sz w:val="24"/>
          <w:szCs w:val="24"/>
          <w:lang w:val="en-US"/>
        </w:rPr>
        <w:t xml:space="preserve">La </w:t>
      </w:r>
      <w:proofErr w:type="spellStart"/>
      <w:r w:rsidRPr="00A270FA">
        <w:rPr>
          <w:rFonts w:ascii="Times New Roman" w:hAnsi="Times New Roman" w:cs="Times New Roman"/>
          <w:sz w:val="24"/>
          <w:szCs w:val="24"/>
          <w:lang w:val="en-US"/>
        </w:rPr>
        <w:t>întocmirea</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informației</w:t>
      </w:r>
      <w:proofErr w:type="spellEnd"/>
      <w:r w:rsidRPr="00A270FA">
        <w:rPr>
          <w:rFonts w:ascii="Times New Roman" w:hAnsi="Times New Roman" w:cs="Times New Roman"/>
          <w:sz w:val="24"/>
          <w:szCs w:val="24"/>
          <w:lang w:val="en-US"/>
        </w:rPr>
        <w:t xml:space="preserve"> s-a </w:t>
      </w:r>
      <w:proofErr w:type="spellStart"/>
      <w:r w:rsidRPr="00A270FA">
        <w:rPr>
          <w:rFonts w:ascii="Times New Roman" w:hAnsi="Times New Roman" w:cs="Times New Roman"/>
          <w:sz w:val="24"/>
          <w:szCs w:val="24"/>
          <w:lang w:val="en-US"/>
        </w:rPr>
        <w:t>ţinut</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cont</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prevederile</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Metodologiei</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efectuare</w:t>
      </w:r>
      <w:proofErr w:type="spellEnd"/>
      <w:r w:rsidRPr="00A270FA">
        <w:rPr>
          <w:rFonts w:ascii="Times New Roman" w:hAnsi="Times New Roman" w:cs="Times New Roman"/>
          <w:sz w:val="24"/>
          <w:szCs w:val="24"/>
          <w:lang w:val="en-US"/>
        </w:rPr>
        <w:t xml:space="preserve"> a </w:t>
      </w:r>
      <w:proofErr w:type="spellStart"/>
      <w:r w:rsidRPr="00A270FA">
        <w:rPr>
          <w:rFonts w:ascii="Times New Roman" w:hAnsi="Times New Roman" w:cs="Times New Roman"/>
          <w:sz w:val="24"/>
          <w:szCs w:val="24"/>
          <w:lang w:val="en-US"/>
        </w:rPr>
        <w:t>expertizei</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anticorupţie</w:t>
      </w:r>
      <w:proofErr w:type="spellEnd"/>
      <w:r w:rsidRPr="00A270FA">
        <w:rPr>
          <w:rFonts w:ascii="Times New Roman" w:hAnsi="Times New Roman" w:cs="Times New Roman"/>
          <w:sz w:val="24"/>
          <w:szCs w:val="24"/>
          <w:lang w:val="en-US"/>
        </w:rPr>
        <w:t xml:space="preserve"> a </w:t>
      </w:r>
      <w:proofErr w:type="spellStart"/>
      <w:r w:rsidRPr="00A270FA">
        <w:rPr>
          <w:rFonts w:ascii="Times New Roman" w:hAnsi="Times New Roman" w:cs="Times New Roman"/>
          <w:sz w:val="24"/>
          <w:szCs w:val="24"/>
          <w:lang w:val="en-US"/>
        </w:rPr>
        <w:t>proiectelor</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acte</w:t>
      </w:r>
      <w:proofErr w:type="spellEnd"/>
      <w:r w:rsidRPr="00A270FA">
        <w:rPr>
          <w:rFonts w:ascii="Times New Roman" w:hAnsi="Times New Roman" w:cs="Times New Roman"/>
          <w:sz w:val="24"/>
          <w:szCs w:val="24"/>
          <w:lang w:val="en-US"/>
        </w:rPr>
        <w:t xml:space="preserve"> normative, </w:t>
      </w:r>
      <w:proofErr w:type="spellStart"/>
      <w:r w:rsidRPr="00A270FA">
        <w:rPr>
          <w:rFonts w:ascii="Times New Roman" w:hAnsi="Times New Roman" w:cs="Times New Roman"/>
          <w:sz w:val="24"/>
          <w:szCs w:val="24"/>
          <w:lang w:val="en-US"/>
        </w:rPr>
        <w:t>prin</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urmare</w:t>
      </w:r>
      <w:proofErr w:type="spellEnd"/>
      <w:r w:rsidRPr="00A270FA">
        <w:rPr>
          <w:rFonts w:ascii="Times New Roman" w:hAnsi="Times New Roman" w:cs="Times New Roman"/>
          <w:sz w:val="24"/>
          <w:szCs w:val="24"/>
          <w:lang w:val="en-US"/>
        </w:rPr>
        <w:t xml:space="preserve"> nu </w:t>
      </w:r>
      <w:proofErr w:type="spellStart"/>
      <w:r w:rsidRPr="00A270FA">
        <w:rPr>
          <w:rFonts w:ascii="Times New Roman" w:hAnsi="Times New Roman" w:cs="Times New Roman"/>
          <w:sz w:val="24"/>
          <w:szCs w:val="24"/>
          <w:lang w:val="en-US"/>
        </w:rPr>
        <w:t>sunt</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prezenţi</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factori</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risc</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ce</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ar</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determina</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apariţia</w:t>
      </w:r>
      <w:proofErr w:type="spellEnd"/>
      <w:r w:rsidRPr="00A270FA">
        <w:rPr>
          <w:rFonts w:ascii="Times New Roman" w:hAnsi="Times New Roman" w:cs="Times New Roman"/>
          <w:sz w:val="24"/>
          <w:szCs w:val="24"/>
          <w:lang w:val="en-US"/>
        </w:rPr>
        <w:t xml:space="preserve"> </w:t>
      </w:r>
      <w:proofErr w:type="spellStart"/>
      <w:r w:rsidRPr="00A270FA">
        <w:rPr>
          <w:rFonts w:ascii="Times New Roman" w:hAnsi="Times New Roman" w:cs="Times New Roman"/>
          <w:sz w:val="24"/>
          <w:szCs w:val="24"/>
          <w:lang w:val="en-US"/>
        </w:rPr>
        <w:t>riscurilor</w:t>
      </w:r>
      <w:proofErr w:type="spellEnd"/>
      <w:r w:rsidRPr="00A270FA">
        <w:rPr>
          <w:rFonts w:ascii="Times New Roman" w:hAnsi="Times New Roman" w:cs="Times New Roman"/>
          <w:sz w:val="24"/>
          <w:szCs w:val="24"/>
          <w:lang w:val="en-US"/>
        </w:rPr>
        <w:t xml:space="preserve"> de </w:t>
      </w:r>
      <w:proofErr w:type="spellStart"/>
      <w:r w:rsidRPr="00A270FA">
        <w:rPr>
          <w:rFonts w:ascii="Times New Roman" w:hAnsi="Times New Roman" w:cs="Times New Roman"/>
          <w:sz w:val="24"/>
          <w:szCs w:val="24"/>
          <w:lang w:val="en-US"/>
        </w:rPr>
        <w:t>corupţie</w:t>
      </w:r>
      <w:proofErr w:type="spellEnd"/>
      <w:r w:rsidRPr="00A270FA">
        <w:rPr>
          <w:rFonts w:ascii="Times New Roman" w:hAnsi="Times New Roman" w:cs="Times New Roman"/>
          <w:sz w:val="24"/>
          <w:szCs w:val="24"/>
          <w:lang w:val="en-US"/>
        </w:rPr>
        <w:t>.</w:t>
      </w:r>
    </w:p>
    <w:p w:rsidR="00861D45" w:rsidRPr="00A270FA" w:rsidRDefault="00861D45" w:rsidP="00861D45">
      <w:pPr>
        <w:jc w:val="both"/>
        <w:rPr>
          <w:rFonts w:ascii="Times New Roman" w:hAnsi="Times New Roman" w:cs="Times New Roman"/>
          <w:b/>
          <w:sz w:val="24"/>
          <w:szCs w:val="24"/>
          <w:lang w:val="ro-MD"/>
        </w:rPr>
      </w:pPr>
      <w:r w:rsidRPr="00A270FA">
        <w:rPr>
          <w:rFonts w:ascii="Times New Roman" w:hAnsi="Times New Roman" w:cs="Times New Roman"/>
          <w:b/>
          <w:sz w:val="24"/>
          <w:szCs w:val="24"/>
          <w:lang w:val="ro-MD"/>
        </w:rPr>
        <w:t>Șef Direcție Finanțe                                                                                  Olga SIMON</w:t>
      </w:r>
    </w:p>
    <w:p w:rsidR="00861D45" w:rsidRPr="00A270FA" w:rsidRDefault="00861D45" w:rsidP="00DC2E19">
      <w:pPr>
        <w:jc w:val="both"/>
        <w:rPr>
          <w:rFonts w:ascii="Times New Roman" w:hAnsi="Times New Roman" w:cs="Times New Roman"/>
          <w:b/>
          <w:sz w:val="24"/>
          <w:szCs w:val="24"/>
          <w:lang w:val="ro-MD"/>
        </w:rPr>
      </w:pPr>
    </w:p>
    <w:sectPr w:rsidR="00861D45" w:rsidRPr="00A270FA" w:rsidSect="006A693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B36"/>
    <w:multiLevelType w:val="hybridMultilevel"/>
    <w:tmpl w:val="300EEFBC"/>
    <w:lvl w:ilvl="0" w:tplc="04190017">
      <w:start w:val="1"/>
      <w:numFmt w:val="lowerLetter"/>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 w15:restartNumberingAfterBreak="0">
    <w:nsid w:val="43030D89"/>
    <w:multiLevelType w:val="hybridMultilevel"/>
    <w:tmpl w:val="6FE8A428"/>
    <w:lvl w:ilvl="0" w:tplc="83B05BB4">
      <w:start w:val="1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8E0358"/>
    <w:multiLevelType w:val="hybridMultilevel"/>
    <w:tmpl w:val="CEBEE8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D625FA9"/>
    <w:multiLevelType w:val="multilevel"/>
    <w:tmpl w:val="5D46E346"/>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19"/>
    <w:rsid w:val="00084C4C"/>
    <w:rsid w:val="000B4216"/>
    <w:rsid w:val="00177665"/>
    <w:rsid w:val="00193FBB"/>
    <w:rsid w:val="00197830"/>
    <w:rsid w:val="001D69B6"/>
    <w:rsid w:val="002B52CB"/>
    <w:rsid w:val="003528D3"/>
    <w:rsid w:val="003B1880"/>
    <w:rsid w:val="004779A6"/>
    <w:rsid w:val="005C244B"/>
    <w:rsid w:val="006433BA"/>
    <w:rsid w:val="006A693E"/>
    <w:rsid w:val="007B087B"/>
    <w:rsid w:val="007E0B9B"/>
    <w:rsid w:val="008152E4"/>
    <w:rsid w:val="00861D45"/>
    <w:rsid w:val="00876035"/>
    <w:rsid w:val="00974284"/>
    <w:rsid w:val="00984AE0"/>
    <w:rsid w:val="009B65D1"/>
    <w:rsid w:val="00A008C0"/>
    <w:rsid w:val="00A270FA"/>
    <w:rsid w:val="00A72C6D"/>
    <w:rsid w:val="00B74F90"/>
    <w:rsid w:val="00B86CBB"/>
    <w:rsid w:val="00BD4753"/>
    <w:rsid w:val="00BE1BC5"/>
    <w:rsid w:val="00CB2CC1"/>
    <w:rsid w:val="00CB5231"/>
    <w:rsid w:val="00CE6042"/>
    <w:rsid w:val="00D54684"/>
    <w:rsid w:val="00D56BD7"/>
    <w:rsid w:val="00D80D19"/>
    <w:rsid w:val="00DC11FB"/>
    <w:rsid w:val="00DC2E19"/>
    <w:rsid w:val="00DF34A3"/>
    <w:rsid w:val="00E152A8"/>
    <w:rsid w:val="00E84893"/>
    <w:rsid w:val="00EB7A8B"/>
    <w:rsid w:val="00EC19F6"/>
    <w:rsid w:val="00EC4460"/>
    <w:rsid w:val="00F85718"/>
    <w:rsid w:val="00F9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C7BD"/>
  <w15:chartTrackingRefBased/>
  <w15:docId w15:val="{50FB66CE-484A-4322-AF89-274F367C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E19"/>
    <w:pPr>
      <w:ind w:left="720"/>
      <w:contextualSpacing/>
    </w:pPr>
  </w:style>
  <w:style w:type="paragraph" w:styleId="a5">
    <w:name w:val="Balloon Text"/>
    <w:basedOn w:val="a"/>
    <w:link w:val="a6"/>
    <w:uiPriority w:val="99"/>
    <w:semiHidden/>
    <w:unhideWhenUsed/>
    <w:rsid w:val="00D56B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6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dfcriuleni</dc:creator>
  <cp:keywords/>
  <dc:description/>
  <cp:lastModifiedBy>Xiaomi Air</cp:lastModifiedBy>
  <cp:revision>25</cp:revision>
  <cp:lastPrinted>2021-12-23T06:52:00Z</cp:lastPrinted>
  <dcterms:created xsi:type="dcterms:W3CDTF">2019-02-04T14:39:00Z</dcterms:created>
  <dcterms:modified xsi:type="dcterms:W3CDTF">2021-12-27T07:11:00Z</dcterms:modified>
</cp:coreProperties>
</file>