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28" w:rsidRPr="00DB206B" w:rsidRDefault="00790B6A" w:rsidP="00A62A28">
      <w:pPr>
        <w:spacing w:after="56"/>
        <w:ind w:right="59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</w:pPr>
      <w:proofErr w:type="spellStart"/>
      <w:r w:rsidRPr="00DB206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Anexa</w:t>
      </w:r>
      <w:proofErr w:type="spellEnd"/>
      <w:r w:rsidRPr="00DB206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DB206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nr</w:t>
      </w:r>
      <w:proofErr w:type="spellEnd"/>
      <w:r w:rsidRPr="00DB206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. 1</w:t>
      </w:r>
      <w:r w:rsidR="00A62A28" w:rsidRPr="00DB206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 xml:space="preserve">. HG RM nr.306 din 30.03.2000 </w:t>
      </w:r>
    </w:p>
    <w:p w:rsidR="00A62A28" w:rsidRPr="00531564" w:rsidRDefault="00A62A28" w:rsidP="0032090C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>Către primarul___________________________,</w:t>
      </w:r>
    </w:p>
    <w:p w:rsidR="00A62A28" w:rsidRPr="0032090C" w:rsidRDefault="0032090C" w:rsidP="0032090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="00A62A28" w:rsidRPr="0032090C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 w:rsidR="00A62A28" w:rsidRPr="0032090C">
        <w:rPr>
          <w:rFonts w:ascii="Times New Roman" w:hAnsi="Times New Roman" w:cs="Times New Roman"/>
          <w:sz w:val="20"/>
          <w:szCs w:val="20"/>
          <w:lang w:val="ro-RO"/>
        </w:rPr>
        <w:t xml:space="preserve">  (orașului/comunei/satului)</w:t>
      </w:r>
    </w:p>
    <w:p w:rsidR="00A62A28" w:rsidRPr="00531564" w:rsidRDefault="00A62A28" w:rsidP="0032090C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___________________________</w:t>
      </w:r>
    </w:p>
    <w:p w:rsidR="00A62A28" w:rsidRPr="00097086" w:rsidRDefault="00A62A28" w:rsidP="0032090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32090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32090C">
        <w:rPr>
          <w:rFonts w:ascii="Times New Roman" w:hAnsi="Times New Roman" w:cs="Times New Roman"/>
          <w:sz w:val="20"/>
          <w:szCs w:val="20"/>
          <w:lang w:val="ro-RO"/>
        </w:rPr>
        <w:t xml:space="preserve">(nume, prenume)  </w:t>
      </w:r>
      <w:r w:rsidR="003209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90B6A" w:rsidRDefault="00A62A28" w:rsidP="00320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A62A28">
        <w:rPr>
          <w:b/>
          <w:color w:val="333333"/>
          <w:sz w:val="28"/>
          <w:szCs w:val="28"/>
          <w:shd w:val="clear" w:color="auto" w:fill="FFFFFF"/>
          <w:lang w:val="en-US"/>
        </w:rPr>
        <w:t>CERERE</w:t>
      </w:r>
      <w:r w:rsidR="0032090C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62A28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PENTRU ELIBERAREA </w:t>
      </w:r>
    </w:p>
    <w:p w:rsidR="009E008C" w:rsidRPr="00985CDF" w:rsidRDefault="00A62A28" w:rsidP="0032090C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A62A28">
        <w:rPr>
          <w:b/>
          <w:color w:val="333333"/>
          <w:sz w:val="28"/>
          <w:szCs w:val="28"/>
          <w:shd w:val="clear" w:color="auto" w:fill="FFFFFF"/>
          <w:lang w:val="en-US"/>
        </w:rPr>
        <w:t>AUTORIZAŢIEI DE</w:t>
      </w:r>
      <w:r w:rsidR="00790B6A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FUNCȚIONARE</w:t>
      </w:r>
      <w:r w:rsidR="000605F9" w:rsidRPr="00985CDF">
        <w:rPr>
          <w:lang w:val="en-US"/>
        </w:rPr>
        <w:t xml:space="preserve">                  </w:t>
      </w:r>
    </w:p>
    <w:p w:rsidR="009E008C" w:rsidRPr="00985CDF" w:rsidRDefault="000605F9" w:rsidP="0032090C">
      <w:pPr>
        <w:spacing w:after="0" w:line="240" w:lineRule="auto"/>
        <w:ind w:left="361"/>
        <w:rPr>
          <w:lang w:val="en-US"/>
        </w:rPr>
      </w:pPr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9E008C" w:rsidRPr="00985CDF" w:rsidRDefault="000605F9" w:rsidP="0032090C">
      <w:pPr>
        <w:spacing w:after="11" w:line="240" w:lineRule="auto"/>
        <w:ind w:left="356" w:right="46" w:hanging="10"/>
        <w:jc w:val="both"/>
        <w:rPr>
          <w:lang w:val="en-US"/>
        </w:rPr>
      </w:pP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Subsemnatul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F3060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Start"/>
      <w:r w:rsidRPr="002F3060">
        <w:rPr>
          <w:rFonts w:ascii="Times New Roman" w:eastAsia="Times New Roman" w:hAnsi="Times New Roman" w:cs="Times New Roman"/>
          <w:sz w:val="24"/>
          <w:lang w:val="en-US"/>
        </w:rPr>
        <w:t>1)</w:t>
      </w:r>
      <w:r w:rsidRPr="00985CDF">
        <w:rPr>
          <w:rFonts w:ascii="Times New Roman" w:eastAsia="Times New Roman" w:hAnsi="Times New Roman" w:cs="Times New Roman"/>
          <w:sz w:val="24"/>
          <w:lang w:val="en-US"/>
        </w:rPr>
        <w:t>_</w:t>
      </w:r>
      <w:proofErr w:type="gramEnd"/>
      <w:r w:rsidRPr="00985CDF">
        <w:rPr>
          <w:rFonts w:ascii="Times New Roman" w:eastAsia="Times New Roman" w:hAnsi="Times New Roman" w:cs="Times New Roman"/>
          <w:sz w:val="24"/>
          <w:lang w:val="en-US"/>
        </w:rPr>
        <w:t>__________________________________</w:t>
      </w:r>
      <w:r w:rsidR="000D04ED">
        <w:rPr>
          <w:rFonts w:ascii="Times New Roman" w:eastAsia="Times New Roman" w:hAnsi="Times New Roman" w:cs="Times New Roman"/>
          <w:sz w:val="24"/>
          <w:lang w:val="en-US"/>
        </w:rPr>
        <w:t>______IDNP/IDNO</w:t>
      </w:r>
      <w:r w:rsidR="000D04ED">
        <w:rPr>
          <w:rFonts w:ascii="Times New Roman" w:eastAsia="Times New Roman" w:hAnsi="Times New Roman" w:cs="Times New Roman"/>
          <w:sz w:val="24"/>
          <w:u w:val="single"/>
          <w:lang w:val="en-US"/>
        </w:rPr>
        <w:tab/>
      </w:r>
      <w:r w:rsidR="000D04ED">
        <w:rPr>
          <w:rFonts w:ascii="Times New Roman" w:eastAsia="Times New Roman" w:hAnsi="Times New Roman" w:cs="Times New Roman"/>
          <w:sz w:val="24"/>
          <w:u w:val="single"/>
          <w:lang w:val="en-US"/>
        </w:rPr>
        <w:tab/>
      </w:r>
      <w:r w:rsidR="000D04ED">
        <w:rPr>
          <w:rFonts w:ascii="Times New Roman" w:eastAsia="Times New Roman" w:hAnsi="Times New Roman" w:cs="Times New Roman"/>
          <w:sz w:val="24"/>
          <w:u w:val="single"/>
          <w:lang w:val="en-US"/>
        </w:rPr>
        <w:tab/>
      </w:r>
      <w:bookmarkStart w:id="0" w:name="_GoBack"/>
      <w:bookmarkEnd w:id="0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9E008C" w:rsidRPr="00985CDF" w:rsidRDefault="000605F9" w:rsidP="0032090C">
      <w:pPr>
        <w:spacing w:after="0" w:line="240" w:lineRule="auto"/>
        <w:ind w:left="361" w:hanging="36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1055107</wp:posOffset>
                </wp:positionH>
                <wp:positionV relativeFrom="paragraph">
                  <wp:posOffset>-165048</wp:posOffset>
                </wp:positionV>
                <wp:extent cx="364236" cy="530351"/>
                <wp:effectExtent l="0" t="0" r="0" b="0"/>
                <wp:wrapNone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" cy="530351"/>
                          <a:chOff x="0" y="0"/>
                          <a:chExt cx="364236" cy="530351"/>
                        </a:xfrm>
                      </wpg:grpSpPr>
                      <wps:wsp>
                        <wps:cNvPr id="2642" name="Shape 2642"/>
                        <wps:cNvSpPr/>
                        <wps:spPr>
                          <a:xfrm>
                            <a:off x="0" y="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50292" y="0"/>
                            <a:ext cx="762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26492" y="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237744" y="35052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288036" y="350520"/>
                            <a:ext cx="762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9" style="width:28.68pt;height:41.7599pt;position:absolute;z-index:-2147483624;mso-position-horizontal-relative:text;mso-position-horizontal:absolute;margin-left:83.0793pt;mso-position-vertical-relative:text;margin-top:-12.996pt;" coordsize="3642,5303">
                <v:shape id="Shape 2647" style="position:absolute;width:502;height:1798;left:0;top:0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  <v:shape id="Shape 2648" style="position:absolute;width:762;height:1798;left:502;top:0;" coordsize="76200,179832" path="m0,0l76200,0l76200,179832l0,179832l0,0">
                  <v:stroke weight="0pt" endcap="flat" joinstyle="miter" miterlimit="10" on="false" color="#000000" opacity="0"/>
                  <v:fill on="true" color="#c0c0c0"/>
                </v:shape>
                <v:shape id="Shape 2649" style="position:absolute;width:502;height:1798;left:1264;top:0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  <v:shape id="Shape 2650" style="position:absolute;width:502;height:1798;left:2377;top:3505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  <v:shape id="Shape 2651" style="position:absolute;width:762;height:1798;left:2880;top:3505;" coordsize="76200,179832" path="m0,0l76200,0l76200,179832l0,179832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     ________________________________________________________________________________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domiciliat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>/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sediul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(2)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în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_____________________________________________________________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oraşul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_______________________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satul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 cod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poştal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comuna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</w:t>
      </w:r>
    </w:p>
    <w:p w:rsidR="00790B6A" w:rsidRDefault="000605F9" w:rsidP="0032090C">
      <w:pPr>
        <w:spacing w:after="40" w:line="240" w:lineRule="auto"/>
        <w:ind w:left="294" w:right="46" w:hanging="10"/>
        <w:jc w:val="both"/>
        <w:rPr>
          <w:rFonts w:ascii="Georgia" w:hAnsi="Georgia"/>
          <w:color w:val="333333"/>
          <w:shd w:val="clear" w:color="auto" w:fill="FFFFFF"/>
          <w:lang w:val="en-US"/>
        </w:rPr>
      </w:pPr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strada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_______________________________________________ </w:t>
      </w:r>
      <w:proofErr w:type="spellStart"/>
      <w:proofErr w:type="gramStart"/>
      <w:r w:rsidRPr="00985CDF">
        <w:rPr>
          <w:rFonts w:ascii="Times New Roman" w:eastAsia="Times New Roman" w:hAnsi="Times New Roman" w:cs="Times New Roman"/>
          <w:sz w:val="24"/>
          <w:lang w:val="en-US"/>
        </w:rPr>
        <w:t>nr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>._</w:t>
      </w:r>
      <w:proofErr w:type="gram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_______ ap. ______,       </w:t>
      </w:r>
      <w:r w:rsidR="00790B6A" w:rsidRPr="00790B6A">
        <w:rPr>
          <w:rFonts w:ascii="Georgia" w:hAnsi="Georgia"/>
          <w:color w:val="333333"/>
          <w:shd w:val="clear" w:color="auto" w:fill="FFFFFF"/>
          <w:lang w:val="en-US"/>
        </w:rPr>
        <w:t>       </w:t>
      </w:r>
    </w:p>
    <w:p w:rsidR="009E008C" w:rsidRPr="00985CDF" w:rsidRDefault="00790B6A" w:rsidP="0032090C">
      <w:pPr>
        <w:pStyle w:val="a3"/>
        <w:shd w:val="clear" w:color="auto" w:fill="FFFFFF"/>
        <w:spacing w:before="0" w:beforeAutospacing="0" w:after="165" w:afterAutospacing="0"/>
        <w:rPr>
          <w:lang w:val="en-US"/>
        </w:rPr>
      </w:pPr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     solicit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eliberarea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în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conformitate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cu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prevederile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Regulamentului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privind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autorizarea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funcţionării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şi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schimbării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destinaţiei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construcţiilor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şi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amenajărilor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aprobat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prin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Hotărîrea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Guvernului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90B6A">
        <w:rPr>
          <w:color w:val="333333"/>
          <w:sz w:val="22"/>
          <w:szCs w:val="22"/>
          <w:shd w:val="clear" w:color="auto" w:fill="FFFFFF"/>
          <w:lang w:val="en-US"/>
        </w:rPr>
        <w:t>Republicii</w:t>
      </w:r>
      <w:proofErr w:type="spellEnd"/>
      <w:r w:rsidRPr="00790B6A">
        <w:rPr>
          <w:color w:val="333333"/>
          <w:sz w:val="22"/>
          <w:szCs w:val="22"/>
          <w:shd w:val="clear" w:color="auto" w:fill="FFFFFF"/>
          <w:lang w:val="en-US"/>
        </w:rPr>
        <w:t xml:space="preserve"> Moldova</w:t>
      </w:r>
      <w:r w:rsidRPr="00985CDF">
        <w:rPr>
          <w:lang w:val="en-US"/>
        </w:rPr>
        <w:t xml:space="preserve"> </w:t>
      </w:r>
      <w:r w:rsidR="000605F9" w:rsidRPr="00985CDF">
        <w:rPr>
          <w:lang w:val="en-US"/>
        </w:rPr>
        <w:t xml:space="preserve">nr.306 din 30.03.2000, </w:t>
      </w:r>
      <w:proofErr w:type="gramStart"/>
      <w:r w:rsidR="000605F9" w:rsidRPr="00985CDF">
        <w:rPr>
          <w:lang w:val="en-US"/>
        </w:rPr>
        <w:t xml:space="preserve">a  </w:t>
      </w:r>
      <w:proofErr w:type="spellStart"/>
      <w:r w:rsidR="000605F9" w:rsidRPr="00985CDF">
        <w:rPr>
          <w:lang w:val="en-US"/>
        </w:rPr>
        <w:t>Autoriza</w:t>
      </w:r>
      <w:r w:rsidR="00985CDF">
        <w:rPr>
          <w:lang w:val="en-US"/>
        </w:rPr>
        <w:t>ţiei</w:t>
      </w:r>
      <w:proofErr w:type="spellEnd"/>
      <w:proofErr w:type="gramEnd"/>
      <w:r w:rsidR="00985CDF">
        <w:rPr>
          <w:lang w:val="en-US"/>
        </w:rPr>
        <w:t xml:space="preserve"> de</w:t>
      </w:r>
      <w:r>
        <w:rPr>
          <w:lang w:val="en-US"/>
        </w:rPr>
        <w:t xml:space="preserve"> </w:t>
      </w:r>
      <w:proofErr w:type="spellStart"/>
      <w:r w:rsidRPr="00790B6A">
        <w:rPr>
          <w:color w:val="333333"/>
          <w:shd w:val="clear" w:color="auto" w:fill="FFFFFF"/>
          <w:lang w:val="en-US"/>
        </w:rPr>
        <w:t>funcţionare</w:t>
      </w:r>
      <w:proofErr w:type="spellEnd"/>
      <w:r w:rsidRPr="00790B6A">
        <w:rPr>
          <w:color w:val="333333"/>
          <w:shd w:val="clear" w:color="auto" w:fill="FFFFFF"/>
          <w:lang w:val="en-US"/>
        </w:rPr>
        <w:t xml:space="preserve"> a </w:t>
      </w:r>
      <w:proofErr w:type="spellStart"/>
      <w:r w:rsidRPr="00790B6A">
        <w:rPr>
          <w:color w:val="333333"/>
          <w:shd w:val="clear" w:color="auto" w:fill="FFFFFF"/>
          <w:lang w:val="en-US"/>
        </w:rPr>
        <w:t>construcţiei</w:t>
      </w:r>
      <w:proofErr w:type="spellEnd"/>
      <w:r w:rsidRPr="00790B6A">
        <w:rPr>
          <w:color w:val="333333"/>
          <w:shd w:val="clear" w:color="auto" w:fill="FFFFFF"/>
          <w:lang w:val="en-US"/>
        </w:rPr>
        <w:t xml:space="preserve"> (</w:t>
      </w:r>
      <w:proofErr w:type="spellStart"/>
      <w:r w:rsidRPr="00790B6A">
        <w:rPr>
          <w:color w:val="333333"/>
          <w:shd w:val="clear" w:color="auto" w:fill="FFFFFF"/>
          <w:lang w:val="en-US"/>
        </w:rPr>
        <w:t>amenajării</w:t>
      </w:r>
      <w:proofErr w:type="spellEnd"/>
      <w:r w:rsidRPr="00790B6A">
        <w:rPr>
          <w:color w:val="333333"/>
          <w:shd w:val="clear" w:color="auto" w:fill="FFFFFF"/>
          <w:lang w:val="en-US"/>
        </w:rPr>
        <w:t>)</w:t>
      </w:r>
      <w:r w:rsidR="00985CDF">
        <w:rPr>
          <w:lang w:val="en-US"/>
        </w:rPr>
        <w:t>:</w:t>
      </w:r>
    </w:p>
    <w:p w:rsidR="009E008C" w:rsidRPr="00985CDF" w:rsidRDefault="000605F9" w:rsidP="0032090C">
      <w:pPr>
        <w:spacing w:after="11" w:line="240" w:lineRule="auto"/>
        <w:ind w:left="356" w:right="46" w:hanging="10"/>
        <w:jc w:val="both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229099</wp:posOffset>
                </wp:positionH>
                <wp:positionV relativeFrom="paragraph">
                  <wp:posOffset>10211</wp:posOffset>
                </wp:positionV>
                <wp:extent cx="126492" cy="179832"/>
                <wp:effectExtent l="0" t="0" r="0" b="0"/>
                <wp:wrapNone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79832"/>
                          <a:chOff x="0" y="0"/>
                          <a:chExt cx="126492" cy="179832"/>
                        </a:xfrm>
                      </wpg:grpSpPr>
                      <wps:wsp>
                        <wps:cNvPr id="2652" name="Shape 2652"/>
                        <wps:cNvSpPr/>
                        <wps:spPr>
                          <a:xfrm>
                            <a:off x="0" y="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0292" y="0"/>
                            <a:ext cx="762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0" style="width:9.96pt;height:14.16pt;position:absolute;z-index:-2147483587;mso-position-horizontal-relative:text;mso-position-horizontal:absolute;margin-left:18.0393pt;mso-position-vertical-relative:text;margin-top:0.804016pt;" coordsize="1264,1798">
                <v:shape id="Shape 2654" style="position:absolute;width:502;height:1798;left:0;top:0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  <v:shape id="Shape 2655" style="position:absolute;width:762;height:1798;left:502;top:0;" coordsize="76200,179832" path="m0,0l76200,0l76200,179832l0,179832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 w:rsidRPr="00985CDF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Start"/>
      <w:r w:rsidRPr="00985CDF">
        <w:rPr>
          <w:rFonts w:ascii="Times New Roman" w:eastAsia="Times New Roman" w:hAnsi="Times New Roman" w:cs="Times New Roman"/>
          <w:sz w:val="24"/>
          <w:lang w:val="en-US"/>
        </w:rPr>
        <w:t>3)_</w:t>
      </w:r>
      <w:proofErr w:type="gramEnd"/>
      <w:r w:rsidRPr="00985CDF">
        <w:rPr>
          <w:rFonts w:ascii="Times New Roman" w:eastAsia="Times New Roman" w:hAnsi="Times New Roman" w:cs="Times New Roman"/>
          <w:sz w:val="24"/>
          <w:lang w:val="en-US"/>
        </w:rPr>
        <w:t>_____________________________________________________________________________</w:t>
      </w:r>
    </w:p>
    <w:p w:rsidR="009E008C" w:rsidRPr="00985CDF" w:rsidRDefault="000605F9" w:rsidP="0032090C">
      <w:pPr>
        <w:spacing w:after="11" w:line="240" w:lineRule="auto"/>
        <w:ind w:left="356" w:right="46" w:hanging="10"/>
        <w:jc w:val="both"/>
        <w:rPr>
          <w:lang w:val="en-US"/>
        </w:rPr>
      </w:pP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situat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(ă)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în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raionul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Criuleni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__________________________________________________________ </w:t>
      </w:r>
    </w:p>
    <w:p w:rsidR="009E008C" w:rsidRPr="00985CDF" w:rsidRDefault="000605F9" w:rsidP="0032090C">
      <w:pPr>
        <w:spacing w:after="37" w:line="240" w:lineRule="auto"/>
        <w:ind w:left="356" w:right="46" w:hanging="10"/>
        <w:jc w:val="both"/>
        <w:rPr>
          <w:lang w:val="en-US"/>
        </w:rPr>
      </w:pPr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(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orașul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satul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comuna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</w:p>
    <w:p w:rsidR="00790B6A" w:rsidRDefault="000605F9" w:rsidP="0032090C">
      <w:pPr>
        <w:spacing w:after="11" w:line="240" w:lineRule="auto"/>
        <w:ind w:left="356" w:right="166" w:hanging="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2359651</wp:posOffset>
                </wp:positionH>
                <wp:positionV relativeFrom="paragraph">
                  <wp:posOffset>154775</wp:posOffset>
                </wp:positionV>
                <wp:extent cx="176784" cy="179832"/>
                <wp:effectExtent l="0" t="0" r="0" b="0"/>
                <wp:wrapNone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" cy="179832"/>
                          <a:chOff x="0" y="0"/>
                          <a:chExt cx="176784" cy="179832"/>
                        </a:xfrm>
                      </wpg:grpSpPr>
                      <wps:wsp>
                        <wps:cNvPr id="2656" name="Shape 2656"/>
                        <wps:cNvSpPr/>
                        <wps:spPr>
                          <a:xfrm>
                            <a:off x="0" y="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50292" y="0"/>
                            <a:ext cx="1264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7983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1" style="width:13.92pt;height:14.16pt;position:absolute;z-index:-2147483575;mso-position-horizontal-relative:text;mso-position-horizontal:absolute;margin-left:185.799pt;mso-position-vertical-relative:text;margin-top:12.187pt;" coordsize="1767,1798">
                <v:shape id="Shape 2658" style="position:absolute;width:502;height:1798;left:0;top:0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  <v:shape id="Shape 2659" style="position:absolute;width:1264;height:1798;left:502;top:0;" coordsize="126492,179832" path="m0,0l126492,0l126492,179832l0,179832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1515355</wp:posOffset>
                </wp:positionH>
                <wp:positionV relativeFrom="paragraph">
                  <wp:posOffset>330035</wp:posOffset>
                </wp:positionV>
                <wp:extent cx="176784" cy="179832"/>
                <wp:effectExtent l="0" t="0" r="0" b="0"/>
                <wp:wrapNone/>
                <wp:docPr id="2232" name="Group 2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" cy="179832"/>
                          <a:chOff x="0" y="0"/>
                          <a:chExt cx="176784" cy="179832"/>
                        </a:xfrm>
                      </wpg:grpSpPr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0292" y="0"/>
                            <a:ext cx="762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126492" y="0"/>
                            <a:ext cx="502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83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2" style="width:13.92pt;height:14.16pt;position:absolute;z-index:-2147483570;mso-position-horizontal-relative:text;mso-position-horizontal:absolute;margin-left:119.319pt;mso-position-vertical-relative:text;margin-top:25.987pt;" coordsize="1767,1798">
                <v:shape id="Shape 2663" style="position:absolute;width:502;height:1798;left:0;top:0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  <v:shape id="Shape 2664" style="position:absolute;width:762;height:1798;left:502;top:0;" coordsize="76200,179832" path="m0,0l76200,0l76200,179832l0,179832l0,0">
                  <v:stroke weight="0pt" endcap="flat" joinstyle="miter" miterlimit="10" on="false" color="#000000" opacity="0"/>
                  <v:fill on="true" color="#c0c0c0"/>
                </v:shape>
                <v:shape id="Shape 2665" style="position:absolute;width:502;height:1798;left:1264;top:0;" coordsize="50292,179832" path="m0,0l50292,0l50292,179832l0,179832l0,0">
                  <v:stroke weight="0pt" endcap="flat" joinstyle="miter" miterlimit="10" on="false" color="#000000" opacity="0"/>
                  <v:fill on="true" color="#dadadb"/>
                </v:shape>
              </v:group>
            </w:pict>
          </mc:Fallback>
        </mc:AlternateContent>
      </w:r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cod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poştal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strada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_______________________________________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nr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. ____________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nr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. cadastral al 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parcelei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>/</w:t>
      </w:r>
      <w:proofErr w:type="spellStart"/>
      <w:r w:rsidRPr="00985CDF">
        <w:rPr>
          <w:rFonts w:ascii="Times New Roman" w:eastAsia="Times New Roman" w:hAnsi="Times New Roman" w:cs="Times New Roman"/>
          <w:sz w:val="24"/>
          <w:lang w:val="en-US"/>
        </w:rPr>
        <w:t>imobilului</w:t>
      </w:r>
      <w:proofErr w:type="spell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61B6C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Start"/>
      <w:r w:rsidR="00D61B6C">
        <w:rPr>
          <w:rFonts w:ascii="Times New Roman" w:eastAsia="Times New Roman" w:hAnsi="Times New Roman" w:cs="Times New Roman"/>
          <w:sz w:val="24"/>
          <w:lang w:val="en-US"/>
        </w:rPr>
        <w:t>4)</w:t>
      </w:r>
      <w:r w:rsidRPr="00985CDF">
        <w:rPr>
          <w:rFonts w:ascii="Times New Roman" w:eastAsia="Times New Roman" w:hAnsi="Times New Roman" w:cs="Times New Roman"/>
          <w:sz w:val="24"/>
          <w:lang w:val="en-US"/>
        </w:rPr>
        <w:t>_</w:t>
      </w:r>
      <w:proofErr w:type="gramEnd"/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_______________________________________ 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165" w:afterAutospacing="0"/>
        <w:rPr>
          <w:lang w:val="en-US"/>
        </w:rPr>
      </w:pPr>
      <w:proofErr w:type="spellStart"/>
      <w:r w:rsidRPr="002F3060">
        <w:rPr>
          <w:shd w:val="clear" w:color="auto" w:fill="FFFFFF"/>
          <w:lang w:val="en-US"/>
        </w:rPr>
        <w:t>Lucrările</w:t>
      </w:r>
      <w:proofErr w:type="spellEnd"/>
      <w:r w:rsidRPr="002F3060">
        <w:rPr>
          <w:shd w:val="clear" w:color="auto" w:fill="FFFFFF"/>
          <w:lang w:val="en-US"/>
        </w:rPr>
        <w:t xml:space="preserve"> au </w:t>
      </w:r>
      <w:proofErr w:type="spellStart"/>
      <w:r w:rsidRPr="002F3060">
        <w:rPr>
          <w:shd w:val="clear" w:color="auto" w:fill="FFFFFF"/>
          <w:lang w:val="en-US"/>
        </w:rPr>
        <w:t>fost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executate</w:t>
      </w:r>
      <w:proofErr w:type="spellEnd"/>
      <w:r w:rsidRPr="002F3060">
        <w:rPr>
          <w:shd w:val="clear" w:color="auto" w:fill="FFFFFF"/>
          <w:lang w:val="en-US"/>
        </w:rPr>
        <w:t xml:space="preserve"> (</w:t>
      </w:r>
      <w:proofErr w:type="spellStart"/>
      <w:r w:rsidRPr="002F3060">
        <w:rPr>
          <w:shd w:val="clear" w:color="auto" w:fill="FFFFFF"/>
          <w:lang w:val="en-US"/>
        </w:rPr>
        <w:t>activităţile</w:t>
      </w:r>
      <w:proofErr w:type="spellEnd"/>
      <w:r w:rsidRPr="002F3060">
        <w:rPr>
          <w:shd w:val="clear" w:color="auto" w:fill="FFFFFF"/>
          <w:lang w:val="en-US"/>
        </w:rPr>
        <w:t xml:space="preserve"> au </w:t>
      </w:r>
      <w:proofErr w:type="spellStart"/>
      <w:r w:rsidRPr="002F3060">
        <w:rPr>
          <w:shd w:val="clear" w:color="auto" w:fill="FFFFFF"/>
          <w:lang w:val="en-US"/>
        </w:rPr>
        <w:t>fost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suspendate</w:t>
      </w:r>
      <w:proofErr w:type="spellEnd"/>
      <w:r w:rsidRPr="002F3060">
        <w:rPr>
          <w:shd w:val="clear" w:color="auto" w:fill="FFFFFF"/>
          <w:lang w:val="en-US"/>
        </w:rPr>
        <w:t>) de_</w:t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shd w:val="clear" w:color="auto" w:fill="FFFFFF"/>
          <w:lang w:val="en-US"/>
        </w:rPr>
        <w:t>________________</w:t>
      </w:r>
      <w:r w:rsidR="0032090C">
        <w:rPr>
          <w:u w:val="single"/>
          <w:shd w:val="clear" w:color="auto" w:fill="FFFFFF"/>
          <w:lang w:val="en-US"/>
        </w:rPr>
        <w:t xml:space="preserve">                           </w:t>
      </w:r>
      <w:r w:rsidRPr="002F3060">
        <w:rPr>
          <w:shd w:val="clear" w:color="auto" w:fill="FFFFFF"/>
          <w:lang w:val="en-US"/>
        </w:rPr>
        <w:t>_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165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 xml:space="preserve">            cu </w:t>
      </w:r>
      <w:proofErr w:type="spellStart"/>
      <w:r w:rsidRPr="002F3060">
        <w:rPr>
          <w:shd w:val="clear" w:color="auto" w:fill="FFFFFF"/>
          <w:lang w:val="en-US"/>
        </w:rPr>
        <w:t>sediul</w:t>
      </w:r>
      <w:proofErr w:type="spellEnd"/>
      <w:r w:rsidRPr="002F3060">
        <w:rPr>
          <w:shd w:val="clear" w:color="auto" w:fill="FFFFFF"/>
          <w:lang w:val="en-US"/>
        </w:rPr>
        <w:t xml:space="preserve"> ________________</w:t>
      </w:r>
      <w:r w:rsidR="0032090C">
        <w:rPr>
          <w:u w:val="single"/>
          <w:shd w:val="clear" w:color="auto" w:fill="FFFFFF"/>
          <w:lang w:val="en-US"/>
        </w:rPr>
        <w:tab/>
      </w:r>
      <w:r w:rsidR="0032090C">
        <w:rPr>
          <w:u w:val="single"/>
          <w:shd w:val="clear" w:color="auto" w:fill="FFFFFF"/>
          <w:lang w:val="en-US"/>
        </w:rPr>
        <w:tab/>
      </w:r>
      <w:r w:rsidR="0032090C">
        <w:rPr>
          <w:u w:val="single"/>
          <w:shd w:val="clear" w:color="auto" w:fill="FFFFFF"/>
          <w:lang w:val="en-US"/>
        </w:rPr>
        <w:tab/>
      </w:r>
      <w:r w:rsidRPr="002F3060">
        <w:rPr>
          <w:shd w:val="clear" w:color="auto" w:fill="FFFFFF"/>
          <w:lang w:val="en-US"/>
        </w:rPr>
        <w:t xml:space="preserve">cod </w:t>
      </w:r>
      <w:proofErr w:type="spellStart"/>
      <w:r w:rsidRPr="002F3060">
        <w:rPr>
          <w:shd w:val="clear" w:color="auto" w:fill="FFFFFF"/>
          <w:lang w:val="en-US"/>
        </w:rPr>
        <w:t>poştal</w:t>
      </w:r>
      <w:proofErr w:type="spellEnd"/>
      <w:r w:rsidRPr="002F3060">
        <w:rPr>
          <w:shd w:val="clear" w:color="auto" w:fill="FFFFFF"/>
          <w:lang w:val="en-US"/>
        </w:rPr>
        <w:t xml:space="preserve">_______ </w:t>
      </w:r>
      <w:proofErr w:type="spellStart"/>
      <w:r w:rsidRPr="002F3060">
        <w:rPr>
          <w:shd w:val="clear" w:color="auto" w:fill="FFFFFF"/>
          <w:lang w:val="en-US"/>
        </w:rPr>
        <w:t>strada</w:t>
      </w:r>
      <w:proofErr w:type="spellEnd"/>
      <w:r w:rsidRPr="002F3060">
        <w:rPr>
          <w:shd w:val="clear" w:color="auto" w:fill="FFFFFF"/>
          <w:lang w:val="en-US"/>
        </w:rPr>
        <w:t xml:space="preserve"> ________ </w:t>
      </w:r>
      <w:proofErr w:type="spellStart"/>
      <w:r w:rsidRPr="002F3060">
        <w:rPr>
          <w:shd w:val="clear" w:color="auto" w:fill="FFFFFF"/>
          <w:lang w:val="en-US"/>
        </w:rPr>
        <w:t>nr</w:t>
      </w:r>
      <w:proofErr w:type="spellEnd"/>
      <w:r w:rsidRPr="002F3060">
        <w:rPr>
          <w:shd w:val="clear" w:color="auto" w:fill="FFFFFF"/>
          <w:lang w:val="en-US"/>
        </w:rPr>
        <w:t>. _____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165" w:afterAutospacing="0"/>
        <w:rPr>
          <w:u w:val="single"/>
          <w:lang w:val="en-US"/>
        </w:rPr>
      </w:pPr>
      <w:r w:rsidRPr="002F3060">
        <w:rPr>
          <w:shd w:val="clear" w:color="auto" w:fill="FFFFFF"/>
          <w:lang w:val="en-US"/>
        </w:rPr>
        <w:t>            </w:t>
      </w:r>
      <w:proofErr w:type="spellStart"/>
      <w:r w:rsidRPr="002F3060">
        <w:rPr>
          <w:shd w:val="clear" w:color="auto" w:fill="FFFFFF"/>
          <w:lang w:val="en-US"/>
        </w:rPr>
        <w:t>În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baza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autorizaţiei</w:t>
      </w:r>
      <w:proofErr w:type="spellEnd"/>
      <w:r w:rsidRPr="002F3060">
        <w:rPr>
          <w:shd w:val="clear" w:color="auto" w:fill="FFFFFF"/>
          <w:lang w:val="en-US"/>
        </w:rPr>
        <w:t xml:space="preserve"> de </w:t>
      </w:r>
      <w:proofErr w:type="spellStart"/>
      <w:r w:rsidRPr="002F3060">
        <w:rPr>
          <w:shd w:val="clear" w:color="auto" w:fill="FFFFFF"/>
          <w:lang w:val="en-US"/>
        </w:rPr>
        <w:t>construire</w:t>
      </w:r>
      <w:proofErr w:type="spellEnd"/>
      <w:r w:rsidRPr="002F3060">
        <w:rPr>
          <w:shd w:val="clear" w:color="auto" w:fill="FFFFFF"/>
          <w:lang w:val="en-US"/>
        </w:rPr>
        <w:t xml:space="preserve"> (</w:t>
      </w:r>
      <w:proofErr w:type="spellStart"/>
      <w:r w:rsidRPr="002F3060">
        <w:rPr>
          <w:shd w:val="clear" w:color="auto" w:fill="FFFFFF"/>
          <w:lang w:val="en-US"/>
        </w:rPr>
        <w:t>deciziei</w:t>
      </w:r>
      <w:proofErr w:type="spellEnd"/>
      <w:r w:rsidRPr="002F3060">
        <w:rPr>
          <w:shd w:val="clear" w:color="auto" w:fill="FFFFFF"/>
          <w:lang w:val="en-US"/>
        </w:rPr>
        <w:t xml:space="preserve"> de </w:t>
      </w:r>
      <w:proofErr w:type="spellStart"/>
      <w:r w:rsidRPr="002F3060">
        <w:rPr>
          <w:shd w:val="clear" w:color="auto" w:fill="FFFFFF"/>
          <w:lang w:val="en-US"/>
        </w:rPr>
        <w:t>suspendare</w:t>
      </w:r>
      <w:proofErr w:type="spellEnd"/>
      <w:r w:rsidRPr="002F3060">
        <w:rPr>
          <w:shd w:val="clear" w:color="auto" w:fill="FFFFFF"/>
          <w:lang w:val="en-US"/>
        </w:rPr>
        <w:t xml:space="preserve">) </w:t>
      </w:r>
      <w:proofErr w:type="spellStart"/>
      <w:r w:rsidRPr="002F3060">
        <w:rPr>
          <w:shd w:val="clear" w:color="auto" w:fill="FFFFFF"/>
          <w:lang w:val="en-US"/>
        </w:rPr>
        <w:t>eliberată</w:t>
      </w:r>
      <w:proofErr w:type="spellEnd"/>
      <w:r w:rsidRPr="002F3060">
        <w:rPr>
          <w:shd w:val="clear" w:color="auto" w:fill="FFFFFF"/>
          <w:lang w:val="en-US"/>
        </w:rPr>
        <w:t xml:space="preserve"> de </w:t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Pr="002F3060">
        <w:rPr>
          <w:u w:val="single"/>
          <w:shd w:val="clear" w:color="auto" w:fill="FFFFFF"/>
          <w:lang w:val="en-US"/>
        </w:rPr>
        <w:tab/>
      </w:r>
      <w:r w:rsidR="0032090C">
        <w:rPr>
          <w:u w:val="single"/>
          <w:shd w:val="clear" w:color="auto" w:fill="FFFFFF"/>
          <w:lang w:val="en-US"/>
        </w:rPr>
        <w:tab/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>            </w:t>
      </w:r>
      <w:proofErr w:type="spellStart"/>
      <w:r w:rsidRPr="002F3060">
        <w:rPr>
          <w:shd w:val="clear" w:color="auto" w:fill="FFFFFF"/>
          <w:lang w:val="en-US"/>
        </w:rPr>
        <w:t>Valoarea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obiectului</w:t>
      </w:r>
      <w:proofErr w:type="spellEnd"/>
      <w:r w:rsidR="00D61B6C">
        <w:rPr>
          <w:shd w:val="clear" w:color="auto" w:fill="FFFFFF"/>
          <w:lang w:val="en-US"/>
        </w:rPr>
        <w:t xml:space="preserve"> </w:t>
      </w:r>
      <w:r w:rsidR="00D61B6C" w:rsidRPr="00D61B6C">
        <w:rPr>
          <w:highlight w:val="lightGray"/>
          <w:shd w:val="clear" w:color="auto" w:fill="FFFFFF"/>
          <w:lang w:val="en-US"/>
        </w:rPr>
        <w:t>(5</w:t>
      </w:r>
      <w:r w:rsidRPr="00D61B6C">
        <w:rPr>
          <w:shd w:val="clear" w:color="auto" w:fill="FFFFFF"/>
          <w:lang w:val="en-US"/>
        </w:rPr>
        <w:t>)</w:t>
      </w:r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este</w:t>
      </w:r>
      <w:proofErr w:type="spellEnd"/>
      <w:r w:rsidRPr="002F3060">
        <w:rPr>
          <w:shd w:val="clear" w:color="auto" w:fill="FFFFFF"/>
          <w:lang w:val="en-US"/>
        </w:rPr>
        <w:t xml:space="preserve"> de ________ lei.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>            </w:t>
      </w:r>
      <w:proofErr w:type="spellStart"/>
      <w:r w:rsidRPr="002F3060">
        <w:rPr>
          <w:shd w:val="clear" w:color="auto" w:fill="FFFFFF"/>
          <w:lang w:val="en-US"/>
        </w:rPr>
        <w:t>Anexez</w:t>
      </w:r>
      <w:proofErr w:type="spellEnd"/>
      <w:r w:rsidRPr="002F3060">
        <w:rPr>
          <w:shd w:val="clear" w:color="auto" w:fill="FFFFFF"/>
          <w:lang w:val="en-US"/>
        </w:rPr>
        <w:t xml:space="preserve"> la </w:t>
      </w:r>
      <w:proofErr w:type="spellStart"/>
      <w:r w:rsidRPr="002F3060">
        <w:rPr>
          <w:shd w:val="clear" w:color="auto" w:fill="FFFFFF"/>
          <w:lang w:val="en-US"/>
        </w:rPr>
        <w:t>prezenta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cerere</w:t>
      </w:r>
      <w:proofErr w:type="spellEnd"/>
      <w:r w:rsidRPr="002F3060">
        <w:rPr>
          <w:shd w:val="clear" w:color="auto" w:fill="FFFFFF"/>
          <w:lang w:val="en-US"/>
        </w:rPr>
        <w:t>: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 xml:space="preserve">            1) </w:t>
      </w:r>
      <w:proofErr w:type="spellStart"/>
      <w:r w:rsidRPr="002F3060">
        <w:rPr>
          <w:shd w:val="clear" w:color="auto" w:fill="FFFFFF"/>
          <w:lang w:val="en-US"/>
        </w:rPr>
        <w:t>dovada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titlului</w:t>
      </w:r>
      <w:proofErr w:type="spellEnd"/>
      <w:r w:rsidRPr="002F3060">
        <w:rPr>
          <w:shd w:val="clear" w:color="auto" w:fill="FFFFFF"/>
          <w:lang w:val="en-US"/>
        </w:rPr>
        <w:t xml:space="preserve"> de </w:t>
      </w:r>
      <w:proofErr w:type="spellStart"/>
      <w:r w:rsidRPr="002F3060">
        <w:rPr>
          <w:shd w:val="clear" w:color="auto" w:fill="FFFFFF"/>
          <w:lang w:val="en-US"/>
        </w:rPr>
        <w:t>proprietate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asupra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terenului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şi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construcţiilor</w:t>
      </w:r>
      <w:proofErr w:type="spellEnd"/>
      <w:r w:rsidRPr="002F3060">
        <w:rPr>
          <w:shd w:val="clear" w:color="auto" w:fill="FFFFFF"/>
          <w:lang w:val="en-US"/>
        </w:rPr>
        <w:t xml:space="preserve"> (</w:t>
      </w:r>
      <w:proofErr w:type="spellStart"/>
      <w:r w:rsidRPr="002F3060">
        <w:rPr>
          <w:shd w:val="clear" w:color="auto" w:fill="FFFFFF"/>
          <w:lang w:val="en-US"/>
        </w:rPr>
        <w:t>în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copie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2F3060">
        <w:rPr>
          <w:shd w:val="clear" w:color="auto" w:fill="FFFFFF"/>
          <w:lang w:val="en-US"/>
        </w:rPr>
        <w:t>autentificată</w:t>
      </w:r>
      <w:proofErr w:type="spellEnd"/>
      <w:r w:rsidRPr="002F3060">
        <w:rPr>
          <w:shd w:val="clear" w:color="auto" w:fill="FFFFFF"/>
          <w:lang w:val="en-US"/>
        </w:rPr>
        <w:t>)_</w:t>
      </w:r>
      <w:proofErr w:type="gramEnd"/>
      <w:r w:rsidRPr="002F3060">
        <w:rPr>
          <w:shd w:val="clear" w:color="auto" w:fill="FFFFFF"/>
          <w:lang w:val="en-US"/>
        </w:rPr>
        <w:t>______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>            __________________________________________________________________________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 xml:space="preserve">            2) </w:t>
      </w:r>
      <w:proofErr w:type="spellStart"/>
      <w:r w:rsidRPr="002F3060">
        <w:rPr>
          <w:shd w:val="clear" w:color="auto" w:fill="FFFFFF"/>
          <w:lang w:val="en-US"/>
        </w:rPr>
        <w:t>autorizaţia</w:t>
      </w:r>
      <w:proofErr w:type="spellEnd"/>
      <w:r w:rsidRPr="002F3060">
        <w:rPr>
          <w:shd w:val="clear" w:color="auto" w:fill="FFFFFF"/>
          <w:lang w:val="en-US"/>
        </w:rPr>
        <w:t xml:space="preserve"> de </w:t>
      </w:r>
      <w:proofErr w:type="spellStart"/>
      <w:r w:rsidRPr="002F3060">
        <w:rPr>
          <w:shd w:val="clear" w:color="auto" w:fill="FFFFFF"/>
          <w:lang w:val="en-US"/>
        </w:rPr>
        <w:t>construire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nr</w:t>
      </w:r>
      <w:proofErr w:type="spellEnd"/>
      <w:r w:rsidRPr="002F3060">
        <w:rPr>
          <w:shd w:val="clear" w:color="auto" w:fill="FFFFFF"/>
          <w:lang w:val="en-US"/>
        </w:rPr>
        <w:t>. ________ din __________;(</w:t>
      </w:r>
      <w:proofErr w:type="spellStart"/>
      <w:r w:rsidRPr="002F3060">
        <w:rPr>
          <w:shd w:val="clear" w:color="auto" w:fill="FFFFFF"/>
          <w:lang w:val="en-US"/>
        </w:rPr>
        <w:t>în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copie</w:t>
      </w:r>
      <w:proofErr w:type="spellEnd"/>
      <w:r w:rsidRPr="002F3060">
        <w:rPr>
          <w:shd w:val="clear" w:color="auto" w:fill="FFFFFF"/>
          <w:lang w:val="en-US"/>
        </w:rPr>
        <w:t>)</w:t>
      </w:r>
    </w:p>
    <w:p w:rsidR="00790B6A" w:rsidRPr="002F3060" w:rsidRDefault="00790B6A" w:rsidP="0032090C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F3060">
        <w:rPr>
          <w:shd w:val="clear" w:color="auto" w:fill="FFFFFF"/>
          <w:lang w:val="en-US"/>
        </w:rPr>
        <w:t xml:space="preserve">            3) </w:t>
      </w:r>
      <w:proofErr w:type="spellStart"/>
      <w:r w:rsidRPr="002F3060">
        <w:rPr>
          <w:shd w:val="clear" w:color="auto" w:fill="FFFFFF"/>
          <w:lang w:val="en-US"/>
        </w:rPr>
        <w:t>procesul</w:t>
      </w:r>
      <w:proofErr w:type="spellEnd"/>
      <w:r w:rsidRPr="002F3060">
        <w:rPr>
          <w:shd w:val="clear" w:color="auto" w:fill="FFFFFF"/>
          <w:lang w:val="en-US"/>
        </w:rPr>
        <w:t xml:space="preserve">-verbal de </w:t>
      </w:r>
      <w:proofErr w:type="spellStart"/>
      <w:r w:rsidRPr="002F3060">
        <w:rPr>
          <w:shd w:val="clear" w:color="auto" w:fill="FFFFFF"/>
          <w:lang w:val="en-US"/>
        </w:rPr>
        <w:t>recepţie</w:t>
      </w:r>
      <w:proofErr w:type="spellEnd"/>
      <w:r w:rsidRPr="002F3060">
        <w:rPr>
          <w:shd w:val="clear" w:color="auto" w:fill="FFFFFF"/>
          <w:lang w:val="en-US"/>
        </w:rPr>
        <w:t xml:space="preserve"> la </w:t>
      </w:r>
      <w:proofErr w:type="spellStart"/>
      <w:r w:rsidRPr="002F3060">
        <w:rPr>
          <w:shd w:val="clear" w:color="auto" w:fill="FFFFFF"/>
          <w:lang w:val="en-US"/>
        </w:rPr>
        <w:t>finalizarea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lucrărilor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2F3060">
        <w:rPr>
          <w:shd w:val="clear" w:color="auto" w:fill="FFFFFF"/>
          <w:lang w:val="en-US"/>
        </w:rPr>
        <w:t>nr</w:t>
      </w:r>
      <w:proofErr w:type="spellEnd"/>
      <w:r w:rsidRPr="002F3060">
        <w:rPr>
          <w:shd w:val="clear" w:color="auto" w:fill="FFFFFF"/>
          <w:lang w:val="en-US"/>
        </w:rPr>
        <w:t>._</w:t>
      </w:r>
      <w:proofErr w:type="gramEnd"/>
      <w:r w:rsidRPr="002F3060">
        <w:rPr>
          <w:shd w:val="clear" w:color="auto" w:fill="FFFFFF"/>
          <w:lang w:val="en-US"/>
        </w:rPr>
        <w:t>____ din ______</w:t>
      </w:r>
      <w:r w:rsidR="002F3060">
        <w:rPr>
          <w:u w:val="single"/>
          <w:shd w:val="clear" w:color="auto" w:fill="FFFFFF"/>
          <w:lang w:val="en-US"/>
        </w:rPr>
        <w:tab/>
      </w:r>
      <w:r w:rsidRPr="002F3060">
        <w:rPr>
          <w:shd w:val="clear" w:color="auto" w:fill="FFFFFF"/>
          <w:lang w:val="en-US"/>
        </w:rPr>
        <w:t>;</w:t>
      </w:r>
    </w:p>
    <w:p w:rsidR="0032090C" w:rsidRDefault="00790B6A" w:rsidP="0032090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2F3060">
        <w:rPr>
          <w:shd w:val="clear" w:color="auto" w:fill="FFFFFF"/>
          <w:lang w:val="en-US"/>
        </w:rPr>
        <w:t xml:space="preserve">            4) </w:t>
      </w:r>
      <w:proofErr w:type="spellStart"/>
      <w:r w:rsidRPr="002F3060">
        <w:rPr>
          <w:shd w:val="clear" w:color="auto" w:fill="FFFFFF"/>
          <w:lang w:val="en-US"/>
        </w:rPr>
        <w:t>alte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documente</w:t>
      </w:r>
      <w:proofErr w:type="spellEnd"/>
      <w:r w:rsidRPr="002F3060">
        <w:rPr>
          <w:shd w:val="clear" w:color="auto" w:fill="FFFFFF"/>
          <w:lang w:val="en-US"/>
        </w:rPr>
        <w:t xml:space="preserve"> conform pct. 9 </w:t>
      </w:r>
      <w:proofErr w:type="spellStart"/>
      <w:r w:rsidRPr="002F3060">
        <w:rPr>
          <w:shd w:val="clear" w:color="auto" w:fill="FFFFFF"/>
          <w:lang w:val="en-US"/>
        </w:rPr>
        <w:t>şi</w:t>
      </w:r>
      <w:proofErr w:type="spellEnd"/>
      <w:r w:rsidRPr="002F3060">
        <w:rPr>
          <w:shd w:val="clear" w:color="auto" w:fill="FFFFFF"/>
          <w:lang w:val="en-US"/>
        </w:rPr>
        <w:t xml:space="preserve"> 10 ale </w:t>
      </w:r>
      <w:proofErr w:type="spellStart"/>
      <w:r w:rsidRPr="002F3060">
        <w:rPr>
          <w:shd w:val="clear" w:color="auto" w:fill="FFFFFF"/>
          <w:lang w:val="en-US"/>
        </w:rPr>
        <w:t>Regulamentului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privind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autorizarea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funcţionării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şi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schimbării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destinaţiei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construcţiilor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şi</w:t>
      </w:r>
      <w:proofErr w:type="spellEnd"/>
      <w:r w:rsidRPr="002F3060">
        <w:rPr>
          <w:shd w:val="clear" w:color="auto" w:fill="FFFFFF"/>
          <w:lang w:val="en-US"/>
        </w:rPr>
        <w:t xml:space="preserve"> </w:t>
      </w:r>
      <w:proofErr w:type="spellStart"/>
      <w:r w:rsidRPr="002F3060">
        <w:rPr>
          <w:shd w:val="clear" w:color="auto" w:fill="FFFFFF"/>
          <w:lang w:val="en-US"/>
        </w:rPr>
        <w:t>amenajărilor</w:t>
      </w:r>
      <w:proofErr w:type="spellEnd"/>
      <w:r w:rsidRPr="002F3060">
        <w:rPr>
          <w:shd w:val="clear" w:color="auto" w:fill="FFFFFF"/>
          <w:lang w:val="en-US"/>
        </w:rPr>
        <w:t>.</w:t>
      </w:r>
    </w:p>
    <w:p w:rsidR="00462FDD" w:rsidRDefault="00462FDD" w:rsidP="0032090C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  <w:proofErr w:type="spellStart"/>
      <w:proofErr w:type="gramStart"/>
      <w:r w:rsidRPr="00985CDF">
        <w:rPr>
          <w:b/>
          <w:lang w:val="en-US"/>
        </w:rPr>
        <w:t>Declar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pe</w:t>
      </w:r>
      <w:proofErr w:type="spellEnd"/>
      <w:proofErr w:type="gram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proprie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răspundere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că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datele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menţionate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în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prezenta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cerere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s</w:t>
      </w:r>
      <w:r>
        <w:rPr>
          <w:b/>
          <w:lang w:val="en-US"/>
        </w:rPr>
        <w:t>u</w:t>
      </w:r>
      <w:r w:rsidRPr="00985CDF">
        <w:rPr>
          <w:b/>
          <w:lang w:val="en-US"/>
        </w:rPr>
        <w:t>nt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exacte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şi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lang w:val="en-US"/>
        </w:rPr>
        <w:t>mă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oblig</w:t>
      </w:r>
      <w:proofErr w:type="spellEnd"/>
      <w:r w:rsidRPr="00985CDF">
        <w:rPr>
          <w:b/>
          <w:lang w:val="en-US"/>
        </w:rPr>
        <w:t xml:space="preserve">  </w:t>
      </w:r>
      <w:proofErr w:type="spellStart"/>
      <w:r w:rsidRPr="00985CDF">
        <w:rPr>
          <w:b/>
          <w:sz w:val="34"/>
          <w:vertAlign w:val="subscript"/>
          <w:lang w:val="en-US"/>
        </w:rPr>
        <w:t>să</w:t>
      </w:r>
      <w:proofErr w:type="spellEnd"/>
      <w:r w:rsidRPr="00985CDF">
        <w:rPr>
          <w:b/>
          <w:lang w:val="en-US"/>
        </w:rPr>
        <w:t xml:space="preserve">  le respect,  conform   </w:t>
      </w:r>
      <w:proofErr w:type="spellStart"/>
      <w:r w:rsidRPr="00985CDF">
        <w:rPr>
          <w:b/>
          <w:lang w:val="en-US"/>
        </w:rPr>
        <w:t>prevederilor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Regulamentului</w:t>
      </w:r>
      <w:proofErr w:type="spellEnd"/>
      <w:r w:rsidRPr="00985CDF">
        <w:rPr>
          <w:b/>
          <w:lang w:val="en-US"/>
        </w:rPr>
        <w:t xml:space="preserve">   </w:t>
      </w:r>
      <w:proofErr w:type="spellStart"/>
      <w:r w:rsidRPr="00985CDF">
        <w:rPr>
          <w:b/>
          <w:lang w:val="en-US"/>
        </w:rPr>
        <w:t>privind</w:t>
      </w:r>
      <w:proofErr w:type="spellEnd"/>
      <w:r w:rsidRPr="00985CDF">
        <w:rPr>
          <w:b/>
          <w:lang w:val="en-US"/>
        </w:rPr>
        <w:t xml:space="preserve">   </w:t>
      </w:r>
      <w:proofErr w:type="spellStart"/>
      <w:r w:rsidRPr="00985CDF">
        <w:rPr>
          <w:b/>
          <w:lang w:val="en-US"/>
        </w:rPr>
        <w:t>autorizarea</w:t>
      </w:r>
      <w:proofErr w:type="spellEnd"/>
      <w:r w:rsidRPr="00985CDF">
        <w:rPr>
          <w:b/>
          <w:lang w:val="en-US"/>
        </w:rPr>
        <w:t xml:space="preserve">   </w:t>
      </w:r>
      <w:proofErr w:type="spellStart"/>
      <w:r w:rsidRPr="00985CDF">
        <w:rPr>
          <w:b/>
          <w:sz w:val="34"/>
          <w:vertAlign w:val="subscript"/>
          <w:lang w:val="en-US"/>
        </w:rPr>
        <w:t>funcţionării</w:t>
      </w:r>
      <w:proofErr w:type="spellEnd"/>
      <w:r w:rsidRPr="00985CDF">
        <w:rPr>
          <w:b/>
          <w:lang w:val="en-US"/>
        </w:rPr>
        <w:t xml:space="preserve">   </w:t>
      </w:r>
      <w:proofErr w:type="spellStart"/>
      <w:r w:rsidRPr="00985CDF">
        <w:rPr>
          <w:b/>
          <w:lang w:val="en-US"/>
        </w:rPr>
        <w:t>şi</w:t>
      </w:r>
      <w:proofErr w:type="spellEnd"/>
      <w:r w:rsidRPr="00985CDF">
        <w:rPr>
          <w:b/>
          <w:lang w:val="en-US"/>
        </w:rPr>
        <w:t xml:space="preserve">    </w:t>
      </w:r>
      <w:proofErr w:type="spellStart"/>
      <w:r w:rsidRPr="00985CDF">
        <w:rPr>
          <w:b/>
          <w:lang w:val="en-US"/>
        </w:rPr>
        <w:t>schimbării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destinaţiei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construcţiilor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şi</w:t>
      </w:r>
      <w:proofErr w:type="spellEnd"/>
      <w:r w:rsidRPr="00985CDF">
        <w:rPr>
          <w:b/>
          <w:lang w:val="en-US"/>
        </w:rPr>
        <w:t xml:space="preserve"> </w:t>
      </w:r>
      <w:proofErr w:type="spellStart"/>
      <w:r w:rsidRPr="00985CDF">
        <w:rPr>
          <w:b/>
          <w:lang w:val="en-US"/>
        </w:rPr>
        <w:t>amenajărilor</w:t>
      </w:r>
      <w:proofErr w:type="spellEnd"/>
      <w:r w:rsidRPr="00985CDF">
        <w:rPr>
          <w:b/>
          <w:lang w:val="en-US"/>
        </w:rPr>
        <w:t xml:space="preserve">. </w:t>
      </w:r>
    </w:p>
    <w:p w:rsidR="00462FDD" w:rsidRDefault="00462FDD" w:rsidP="0032090C">
      <w:pPr>
        <w:spacing w:after="0" w:line="240" w:lineRule="auto"/>
        <w:ind w:right="60" w:firstLine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85CDF">
        <w:rPr>
          <w:rFonts w:ascii="Times New Roman" w:eastAsia="Times New Roman" w:hAnsi="Times New Roman" w:cs="Times New Roman"/>
          <w:sz w:val="24"/>
          <w:lang w:val="en-US"/>
        </w:rPr>
        <w:t xml:space="preserve">data __________________ a._______         ________________   ____________________________ </w:t>
      </w:r>
    </w:p>
    <w:p w:rsidR="00462FDD" w:rsidRDefault="00462FDD" w:rsidP="0032090C">
      <w:pPr>
        <w:tabs>
          <w:tab w:val="center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985CDF">
        <w:rPr>
          <w:rFonts w:ascii="Times New Roman" w:eastAsia="Times New Roman" w:hAnsi="Times New Roman" w:cs="Times New Roman"/>
          <w:sz w:val="18"/>
          <w:lang w:val="en-US"/>
        </w:rPr>
        <w:t xml:space="preserve">                                                                                                        </w:t>
      </w:r>
      <w:r w:rsidR="0032090C">
        <w:rPr>
          <w:rFonts w:ascii="Times New Roman" w:eastAsia="Times New Roman" w:hAnsi="Times New Roman" w:cs="Times New Roman"/>
          <w:sz w:val="18"/>
          <w:lang w:val="en-US"/>
        </w:rPr>
        <w:t xml:space="preserve">      </w:t>
      </w:r>
      <w:r w:rsidRPr="00985CDF">
        <w:rPr>
          <w:rFonts w:ascii="Times New Roman" w:eastAsia="Times New Roman" w:hAnsi="Times New Roman" w:cs="Times New Roman"/>
          <w:sz w:val="18"/>
          <w:lang w:val="en-US"/>
        </w:rPr>
        <w:t xml:space="preserve"> (</w:t>
      </w:r>
      <w:proofErr w:type="spellStart"/>
      <w:r w:rsidRPr="00985CDF">
        <w:rPr>
          <w:rFonts w:ascii="Times New Roman" w:eastAsia="Times New Roman" w:hAnsi="Times New Roman" w:cs="Times New Roman"/>
          <w:sz w:val="18"/>
          <w:lang w:val="en-US"/>
        </w:rPr>
        <w:t>semnătura</w:t>
      </w:r>
      <w:proofErr w:type="spellEnd"/>
      <w:r w:rsidRPr="00985CDF">
        <w:rPr>
          <w:rFonts w:ascii="Times New Roman" w:eastAsia="Times New Roman" w:hAnsi="Times New Roman" w:cs="Times New Roman"/>
          <w:sz w:val="18"/>
          <w:lang w:val="en-US"/>
        </w:rPr>
        <w:t xml:space="preserve">) </w:t>
      </w:r>
      <w:r w:rsidRPr="00985CDF">
        <w:rPr>
          <w:rFonts w:ascii="Times New Roman" w:eastAsia="Times New Roman" w:hAnsi="Times New Roman" w:cs="Times New Roman"/>
          <w:sz w:val="18"/>
          <w:lang w:val="en-US"/>
        </w:rPr>
        <w:tab/>
        <w:t>(</w:t>
      </w:r>
      <w:proofErr w:type="spellStart"/>
      <w:r w:rsidRPr="00985CDF">
        <w:rPr>
          <w:rFonts w:ascii="Times New Roman" w:eastAsia="Times New Roman" w:hAnsi="Times New Roman" w:cs="Times New Roman"/>
          <w:sz w:val="18"/>
          <w:lang w:val="en-US"/>
        </w:rPr>
        <w:t>numele</w:t>
      </w:r>
      <w:proofErr w:type="spellEnd"/>
      <w:r w:rsidRPr="00985CDF">
        <w:rPr>
          <w:rFonts w:ascii="Times New Roman" w:eastAsia="Times New Roman" w:hAnsi="Times New Roman" w:cs="Times New Roman"/>
          <w:sz w:val="18"/>
          <w:lang w:val="en-US"/>
        </w:rPr>
        <w:t xml:space="preserve">, </w:t>
      </w:r>
      <w:proofErr w:type="spellStart"/>
      <w:r w:rsidRPr="00985CDF">
        <w:rPr>
          <w:rFonts w:ascii="Times New Roman" w:eastAsia="Times New Roman" w:hAnsi="Times New Roman" w:cs="Times New Roman"/>
          <w:sz w:val="18"/>
          <w:lang w:val="en-US"/>
        </w:rPr>
        <w:t>prenumele</w:t>
      </w:r>
      <w:proofErr w:type="spellEnd"/>
      <w:r w:rsidRPr="00985CDF">
        <w:rPr>
          <w:rFonts w:ascii="Times New Roman" w:eastAsia="Times New Roman" w:hAnsi="Times New Roman" w:cs="Times New Roman"/>
          <w:sz w:val="18"/>
          <w:lang w:val="en-US"/>
        </w:rPr>
        <w:t xml:space="preserve">) </w:t>
      </w:r>
    </w:p>
    <w:p w:rsidR="00462FDD" w:rsidRPr="0032090C" w:rsidRDefault="00462FDD" w:rsidP="0032090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18"/>
          <w:szCs w:val="18"/>
          <w:lang w:val="en-US"/>
        </w:rPr>
      </w:pP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Alineatele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, notate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prin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cifra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 cu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paranteza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respectivă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solicitanţii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 le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vor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completa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astfel</w:t>
      </w:r>
      <w:proofErr w:type="spellEnd"/>
      <w:r w:rsidRPr="0032090C">
        <w:rPr>
          <w:rFonts w:ascii="Georgia" w:hAnsi="Georgia" w:cs="Times New Roman CE"/>
          <w:sz w:val="18"/>
          <w:szCs w:val="18"/>
          <w:shd w:val="clear" w:color="auto" w:fill="FFFFFF"/>
          <w:lang w:val="en-US"/>
        </w:rPr>
        <w:t>:</w:t>
      </w:r>
    </w:p>
    <w:p w:rsidR="0032090C" w:rsidRPr="0032090C" w:rsidRDefault="00462FDD" w:rsidP="003209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sz w:val="18"/>
          <w:szCs w:val="18"/>
          <w:shd w:val="clear" w:color="auto" w:fill="FFFFFF"/>
          <w:lang w:val="en-US"/>
        </w:rPr>
      </w:pPr>
      <w:r w:rsidRPr="0032090C">
        <w:rPr>
          <w:i/>
          <w:sz w:val="18"/>
          <w:szCs w:val="18"/>
          <w:shd w:val="clear" w:color="auto" w:fill="FFFFFF"/>
          <w:lang w:val="en-US"/>
        </w:rPr>
        <w:t xml:space="preserve">cu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numele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şi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prenumele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solicitantului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persoana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fizică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sau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reprezentantul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organizaţiei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societăţii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), cu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precizarea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denumirii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organizaţiei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societăţii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şi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funcţiei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solicitantului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în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cadrul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acesteia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>;</w:t>
      </w:r>
    </w:p>
    <w:p w:rsidR="00462FDD" w:rsidRPr="0032090C" w:rsidRDefault="00462FDD" w:rsidP="003209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sz w:val="18"/>
          <w:szCs w:val="18"/>
          <w:lang w:val="en-US"/>
        </w:rPr>
      </w:pP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persoana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fizică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va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completa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cu date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privind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domiciliul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său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iar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reprezentantul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unei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organizaţii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societăţi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) - cu date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privind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sediul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acesteia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>;</w:t>
      </w:r>
    </w:p>
    <w:p w:rsidR="00462FDD" w:rsidRPr="0032090C" w:rsidRDefault="00462FDD" w:rsidP="0032090C">
      <w:pPr>
        <w:pStyle w:val="a3"/>
        <w:shd w:val="clear" w:color="auto" w:fill="FFFFFF"/>
        <w:spacing w:before="0" w:beforeAutospacing="0" w:after="0" w:afterAutospacing="0"/>
        <w:rPr>
          <w:i/>
          <w:sz w:val="18"/>
          <w:szCs w:val="18"/>
          <w:lang w:val="en-US"/>
        </w:rPr>
      </w:pPr>
      <w:r w:rsidRPr="0032090C">
        <w:rPr>
          <w:i/>
          <w:sz w:val="18"/>
          <w:szCs w:val="18"/>
          <w:shd w:val="clear" w:color="auto" w:fill="FFFFFF"/>
          <w:lang w:val="en-US"/>
        </w:rPr>
        <w:t xml:space="preserve">            3) cu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enumerarea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activităţilor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desfaşurate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în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cadrul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construcţiei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>;</w:t>
      </w:r>
    </w:p>
    <w:p w:rsidR="00462FDD" w:rsidRPr="0032090C" w:rsidRDefault="00462FDD" w:rsidP="0032090C">
      <w:pPr>
        <w:pStyle w:val="a3"/>
        <w:shd w:val="clear" w:color="auto" w:fill="FFFFFF"/>
        <w:spacing w:before="0" w:beforeAutospacing="0" w:after="0" w:afterAutospacing="0"/>
        <w:rPr>
          <w:i/>
          <w:sz w:val="18"/>
          <w:szCs w:val="18"/>
          <w:lang w:val="en-US"/>
        </w:rPr>
      </w:pPr>
      <w:r w:rsidRPr="0032090C">
        <w:rPr>
          <w:i/>
          <w:sz w:val="18"/>
          <w:szCs w:val="18"/>
          <w:shd w:val="clear" w:color="auto" w:fill="FFFFFF"/>
          <w:lang w:val="en-US"/>
        </w:rPr>
        <w:t xml:space="preserve">            4) cu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numărul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cadastral al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parcelei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din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planul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cadastral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eliberat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, la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cererea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solicitantului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, de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către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organele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corespunzătoare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în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raza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cărora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se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găseşte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construcţia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sau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amenajarea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pentru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care se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solicită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autorizaţia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funcţionare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În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lipsa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acestora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, se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va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insera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numărul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ordine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al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posesorului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şi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suprafaţa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terenului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imobilului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înscrise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în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2090C">
        <w:rPr>
          <w:i/>
          <w:sz w:val="18"/>
          <w:szCs w:val="18"/>
          <w:shd w:val="clear" w:color="auto" w:fill="FFFFFF"/>
          <w:lang w:val="en-US"/>
        </w:rPr>
        <w:t>registrul</w:t>
      </w:r>
      <w:proofErr w:type="spellEnd"/>
      <w:r w:rsidRPr="0032090C">
        <w:rPr>
          <w:i/>
          <w:sz w:val="18"/>
          <w:szCs w:val="18"/>
          <w:shd w:val="clear" w:color="auto" w:fill="FFFFFF"/>
          <w:lang w:val="en-US"/>
        </w:rPr>
        <w:t xml:space="preserve"> cadastral;</w:t>
      </w:r>
    </w:p>
    <w:p w:rsidR="009E008C" w:rsidRPr="0032090C" w:rsidRDefault="00D61B6C" w:rsidP="00D61B6C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i/>
          <w:sz w:val="18"/>
          <w:szCs w:val="18"/>
          <w:shd w:val="clear" w:color="auto" w:fill="FFFFFF"/>
          <w:lang w:val="en-US"/>
        </w:rPr>
        <w:t>            5</w:t>
      </w:r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) se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completează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pentru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obiectul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executat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în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baza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autorizaţiilor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construire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indicîndu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-se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valoarea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lui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la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finalizarea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lucrărilor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iar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pentru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obiectele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existente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-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valoarea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62FDD" w:rsidRPr="0032090C">
        <w:rPr>
          <w:i/>
          <w:sz w:val="18"/>
          <w:szCs w:val="18"/>
          <w:shd w:val="clear" w:color="auto" w:fill="FFFFFF"/>
          <w:lang w:val="en-US"/>
        </w:rPr>
        <w:t>calculată</w:t>
      </w:r>
      <w:proofErr w:type="spellEnd"/>
      <w:r w:rsidR="00462FDD" w:rsidRPr="0032090C">
        <w:rPr>
          <w:i/>
          <w:sz w:val="18"/>
          <w:szCs w:val="18"/>
          <w:shd w:val="clear" w:color="auto" w:fill="FFFFFF"/>
          <w:lang w:val="en-US"/>
        </w:rPr>
        <w:t>.</w:t>
      </w:r>
      <w:r w:rsidR="000605F9" w:rsidRPr="0032090C">
        <w:rPr>
          <w:sz w:val="18"/>
          <w:szCs w:val="18"/>
          <w:lang w:val="en-US"/>
        </w:rPr>
        <w:t xml:space="preserve"> </w:t>
      </w:r>
    </w:p>
    <w:sectPr w:rsidR="009E008C" w:rsidRPr="0032090C">
      <w:pgSz w:w="11906" w:h="16838"/>
      <w:pgMar w:top="711" w:right="622" w:bottom="795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19D"/>
    <w:multiLevelType w:val="hybridMultilevel"/>
    <w:tmpl w:val="69403F4C"/>
    <w:lvl w:ilvl="0" w:tplc="DD1AA9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5AA2B7D"/>
    <w:multiLevelType w:val="hybridMultilevel"/>
    <w:tmpl w:val="3ABE0D2E"/>
    <w:lvl w:ilvl="0" w:tplc="06461E00">
      <w:start w:val="4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179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8B5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8B0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88A9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49F2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A234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7E5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6201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A1B27"/>
    <w:multiLevelType w:val="hybridMultilevel"/>
    <w:tmpl w:val="BB5ADA9E"/>
    <w:lvl w:ilvl="0" w:tplc="A09E724E">
      <w:start w:val="3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C506BF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53E587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80E506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2DC2A4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697C4ED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CE5C4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C2685E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DB0785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75C3F"/>
    <w:multiLevelType w:val="hybridMultilevel"/>
    <w:tmpl w:val="3E9EB03A"/>
    <w:lvl w:ilvl="0" w:tplc="21341BAC">
      <w:start w:val="1"/>
      <w:numFmt w:val="decimal"/>
      <w:lvlText w:val="%1)"/>
      <w:lvlJc w:val="left"/>
      <w:pPr>
        <w:ind w:left="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1" w:tplc="EB4EB6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2" w:tplc="D00622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3" w:tplc="B50AB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4" w:tplc="4536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5" w:tplc="D91A4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6" w:tplc="4BDED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7" w:tplc="81A89D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  <w:lvl w:ilvl="8" w:tplc="1D1C20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DADADB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8C"/>
    <w:rsid w:val="000605F9"/>
    <w:rsid w:val="000D04ED"/>
    <w:rsid w:val="002F3060"/>
    <w:rsid w:val="0032090C"/>
    <w:rsid w:val="00462FDD"/>
    <w:rsid w:val="00584C14"/>
    <w:rsid w:val="00636FD2"/>
    <w:rsid w:val="006522F5"/>
    <w:rsid w:val="00743438"/>
    <w:rsid w:val="00790B6A"/>
    <w:rsid w:val="008C1C3C"/>
    <w:rsid w:val="008E40A7"/>
    <w:rsid w:val="00985CDF"/>
    <w:rsid w:val="009E008C"/>
    <w:rsid w:val="00A32823"/>
    <w:rsid w:val="00A62A28"/>
    <w:rsid w:val="00D474C8"/>
    <w:rsid w:val="00D61B6C"/>
    <w:rsid w:val="00D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B398"/>
  <w15:docId w15:val="{EBAAC7A2-6462-4FBC-BBE3-3CB597F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371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3">
    <w:name w:val="Normal (Web)"/>
    <w:basedOn w:val="a"/>
    <w:uiPriority w:val="99"/>
    <w:unhideWhenUsed/>
    <w:rsid w:val="00A6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A62A2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3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PetruPC</cp:lastModifiedBy>
  <cp:revision>8</cp:revision>
  <cp:lastPrinted>2021-05-24T13:57:00Z</cp:lastPrinted>
  <dcterms:created xsi:type="dcterms:W3CDTF">2021-05-18T14:04:00Z</dcterms:created>
  <dcterms:modified xsi:type="dcterms:W3CDTF">2021-05-26T06:26:00Z</dcterms:modified>
</cp:coreProperties>
</file>