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58" w:rsidRPr="00E46F2E" w:rsidRDefault="00C97058" w:rsidP="00C97058">
      <w:pPr>
        <w:spacing w:after="0"/>
        <w:jc w:val="center"/>
        <w:rPr>
          <w:rFonts w:ascii="Times New Roman" w:hAnsi="Times New Roman" w:cs="Times New Roman"/>
          <w:b/>
          <w:sz w:val="24"/>
          <w:lang w:val="ro-MD"/>
        </w:rPr>
      </w:pPr>
      <w:r w:rsidRPr="00E46F2E">
        <w:rPr>
          <w:rFonts w:ascii="Times New Roman" w:hAnsi="Times New Roman" w:cs="Times New Roman"/>
          <w:b/>
          <w:sz w:val="24"/>
          <w:lang w:val="ro-MD"/>
        </w:rPr>
        <w:t>NOTĂ INFORMATIVĂ</w:t>
      </w:r>
    </w:p>
    <w:p w:rsidR="00E46F2E" w:rsidRDefault="00C97058" w:rsidP="00C97058">
      <w:pPr>
        <w:spacing w:after="0"/>
        <w:jc w:val="center"/>
        <w:rPr>
          <w:rFonts w:ascii="Times New Roman" w:hAnsi="Times New Roman" w:cs="Times New Roman"/>
          <w:b/>
          <w:sz w:val="24"/>
          <w:lang w:val="ro-MD"/>
        </w:rPr>
      </w:pPr>
      <w:r w:rsidRPr="00E46F2E">
        <w:rPr>
          <w:rFonts w:ascii="Times New Roman" w:hAnsi="Times New Roman" w:cs="Times New Roman"/>
          <w:b/>
          <w:sz w:val="24"/>
          <w:lang w:val="ro-MD"/>
        </w:rPr>
        <w:t>la proiectul de decizie ”Cu privire</w:t>
      </w:r>
      <w:r>
        <w:rPr>
          <w:rFonts w:ascii="Times New Roman" w:hAnsi="Times New Roman" w:cs="Times New Roman"/>
          <w:b/>
          <w:sz w:val="24"/>
          <w:lang w:val="ro-MD"/>
        </w:rPr>
        <w:t xml:space="preserve"> </w:t>
      </w:r>
      <w:r w:rsidR="00F25332" w:rsidRPr="000B6DD1">
        <w:rPr>
          <w:rFonts w:ascii="Times New Roman" w:hAnsi="Times New Roman" w:cs="Times New Roman"/>
          <w:b/>
          <w:color w:val="000000" w:themeColor="text1"/>
          <w:sz w:val="24"/>
          <w:szCs w:val="24"/>
          <w:lang w:val="ro-MD"/>
        </w:rPr>
        <w:t>la modificarea bugetului raional pentru                                                                                               anul 2020 şi alocarea unor mijloace financiare</w:t>
      </w:r>
      <w:r>
        <w:rPr>
          <w:rFonts w:ascii="Times New Roman" w:hAnsi="Times New Roman" w:cs="Times New Roman"/>
          <w:b/>
          <w:sz w:val="24"/>
          <w:lang w:val="ro-MD"/>
        </w:rPr>
        <w:t>”</w:t>
      </w:r>
    </w:p>
    <w:p w:rsidR="00FE6C4C" w:rsidRDefault="00FE6C4C" w:rsidP="000F1EBC">
      <w:pPr>
        <w:spacing w:after="0"/>
        <w:rPr>
          <w:rFonts w:ascii="Times New Roman" w:hAnsi="Times New Roman" w:cs="Times New Roman"/>
          <w:b/>
          <w:sz w:val="24"/>
          <w:lang w:val="ro-MD"/>
        </w:rPr>
      </w:pPr>
    </w:p>
    <w:p w:rsidR="00C97058" w:rsidRDefault="00C97058" w:rsidP="00C97058">
      <w:pPr>
        <w:pStyle w:val="Listparagraf"/>
        <w:numPr>
          <w:ilvl w:val="0"/>
          <w:numId w:val="2"/>
        </w:numPr>
        <w:spacing w:after="0"/>
        <w:jc w:val="both"/>
        <w:rPr>
          <w:rFonts w:ascii="Times New Roman" w:hAnsi="Times New Roman" w:cs="Times New Roman"/>
          <w:b/>
          <w:sz w:val="24"/>
          <w:lang w:val="ro-MD"/>
        </w:rPr>
      </w:pPr>
      <w:r w:rsidRPr="001D1BF2">
        <w:rPr>
          <w:rFonts w:ascii="Times New Roman" w:hAnsi="Times New Roman" w:cs="Times New Roman"/>
          <w:b/>
          <w:sz w:val="24"/>
          <w:lang w:val="ro-MD"/>
        </w:rPr>
        <w:t>Denumirea autorului și, după caz, a participanților la elaborarea proiectulu</w:t>
      </w:r>
      <w:r>
        <w:rPr>
          <w:rFonts w:ascii="Times New Roman" w:hAnsi="Times New Roman" w:cs="Times New Roman"/>
          <w:b/>
          <w:sz w:val="24"/>
          <w:lang w:val="ro-MD"/>
        </w:rPr>
        <w:t>i</w:t>
      </w:r>
    </w:p>
    <w:p w:rsidR="00C97058" w:rsidRDefault="00C97058" w:rsidP="00C97058">
      <w:pPr>
        <w:spacing w:after="0"/>
        <w:ind w:left="360"/>
        <w:jc w:val="both"/>
        <w:rPr>
          <w:rFonts w:ascii="Times New Roman" w:hAnsi="Times New Roman" w:cs="Times New Roman"/>
          <w:sz w:val="24"/>
          <w:lang w:val="ro-MD"/>
        </w:rPr>
      </w:pPr>
      <w:r w:rsidRPr="00C97058">
        <w:rPr>
          <w:rFonts w:ascii="Times New Roman" w:hAnsi="Times New Roman" w:cs="Times New Roman"/>
          <w:sz w:val="24"/>
          <w:lang w:val="ro-MD"/>
        </w:rPr>
        <w:t xml:space="preserve">Direcția </w:t>
      </w:r>
      <w:r>
        <w:rPr>
          <w:rFonts w:ascii="Times New Roman" w:hAnsi="Times New Roman" w:cs="Times New Roman"/>
          <w:sz w:val="24"/>
          <w:lang w:val="ro-MD"/>
        </w:rPr>
        <w:t>Finanțe, Președintele raionului</w:t>
      </w:r>
    </w:p>
    <w:p w:rsidR="00C97058" w:rsidRDefault="00C97058" w:rsidP="00C97058">
      <w:pPr>
        <w:pStyle w:val="Listparagraf"/>
        <w:numPr>
          <w:ilvl w:val="0"/>
          <w:numId w:val="2"/>
        </w:numPr>
        <w:spacing w:after="0"/>
        <w:jc w:val="both"/>
        <w:rPr>
          <w:rFonts w:ascii="Times New Roman" w:hAnsi="Times New Roman" w:cs="Times New Roman"/>
          <w:b/>
          <w:sz w:val="24"/>
          <w:lang w:val="ro-MD"/>
        </w:rPr>
      </w:pPr>
      <w:r w:rsidRPr="00C97058">
        <w:rPr>
          <w:rFonts w:ascii="Times New Roman" w:hAnsi="Times New Roman" w:cs="Times New Roman"/>
          <w:b/>
          <w:sz w:val="24"/>
          <w:lang w:val="ro-MD"/>
        </w:rPr>
        <w:t>Condițiile ce au impus elaborarea proiectului de act normativ și finalitățile urmărite</w:t>
      </w:r>
    </w:p>
    <w:p w:rsidR="00C97058" w:rsidRDefault="00C97058" w:rsidP="00C97058">
      <w:pPr>
        <w:spacing w:after="0"/>
        <w:ind w:left="360"/>
        <w:jc w:val="both"/>
        <w:rPr>
          <w:rFonts w:ascii="Times New Roman" w:hAnsi="Times New Roman" w:cs="Times New Roman"/>
          <w:sz w:val="24"/>
          <w:lang w:val="ro-MD"/>
        </w:rPr>
      </w:pPr>
      <w:r w:rsidRPr="00C97058">
        <w:rPr>
          <w:rFonts w:ascii="Times New Roman" w:hAnsi="Times New Roman" w:cs="Times New Roman"/>
          <w:sz w:val="24"/>
          <w:lang w:val="ro-MD"/>
        </w:rPr>
        <w:t xml:space="preserve">Proiectul  </w:t>
      </w:r>
      <w:r>
        <w:rPr>
          <w:rFonts w:ascii="Times New Roman" w:hAnsi="Times New Roman" w:cs="Times New Roman"/>
          <w:sz w:val="24"/>
          <w:lang w:val="ro-MD"/>
        </w:rPr>
        <w:t>deciziei a fost elaborat în temeiul art.60 din legea finanțelor publice și responsabilității bugetar fiscale nr.181/2018, cu modificările ulterioare, art.28 al Legii nr.397/2003 privind finanțele publice locale, cu modificările și completările ulterioare.</w:t>
      </w:r>
    </w:p>
    <w:p w:rsidR="00C97058" w:rsidRDefault="00C97058" w:rsidP="00C97058">
      <w:pPr>
        <w:spacing w:after="0"/>
        <w:ind w:left="360"/>
        <w:jc w:val="both"/>
        <w:rPr>
          <w:rFonts w:ascii="Times New Roman" w:hAnsi="Times New Roman" w:cs="Times New Roman"/>
          <w:sz w:val="24"/>
          <w:lang w:val="ro-MD"/>
        </w:rPr>
      </w:pPr>
      <w:r>
        <w:rPr>
          <w:rFonts w:ascii="Times New Roman" w:hAnsi="Times New Roman" w:cs="Times New Roman"/>
          <w:sz w:val="24"/>
          <w:lang w:val="ro-MD"/>
        </w:rPr>
        <w:t>Finalitățile urmărite prin adoptarea actului respectiv constau în soluționarea problemelor care au apărut pe parcursul anului și nu au fost incluse în bugetul aprobat prin alocarea mijloacelor financiare suplimentare instituțiilor publice.</w:t>
      </w:r>
    </w:p>
    <w:p w:rsidR="00C97058" w:rsidRPr="00C97058" w:rsidRDefault="00C97058" w:rsidP="00C97058">
      <w:pPr>
        <w:pStyle w:val="Listparagraf"/>
        <w:numPr>
          <w:ilvl w:val="0"/>
          <w:numId w:val="2"/>
        </w:numPr>
        <w:spacing w:after="0"/>
        <w:jc w:val="both"/>
        <w:rPr>
          <w:rFonts w:ascii="Times New Roman" w:hAnsi="Times New Roman" w:cs="Times New Roman"/>
          <w:b/>
          <w:sz w:val="24"/>
          <w:lang w:val="ro-MD"/>
        </w:rPr>
      </w:pPr>
      <w:r w:rsidRPr="00C97058">
        <w:rPr>
          <w:rFonts w:ascii="Times New Roman" w:hAnsi="Times New Roman" w:cs="Times New Roman"/>
          <w:sz w:val="24"/>
          <w:lang w:val="ro-MD"/>
        </w:rPr>
        <w:t xml:space="preserve"> </w:t>
      </w:r>
      <w:r w:rsidRPr="00C97058">
        <w:rPr>
          <w:rFonts w:ascii="Times New Roman" w:hAnsi="Times New Roman" w:cs="Times New Roman"/>
          <w:b/>
          <w:sz w:val="24"/>
          <w:lang w:val="ro-MD"/>
        </w:rPr>
        <w:t>Principalele prevederi ale proiectului și evidențierea elementelor noi</w:t>
      </w:r>
    </w:p>
    <w:p w:rsidR="00C97058" w:rsidRDefault="00C97058" w:rsidP="00C97058">
      <w:pPr>
        <w:spacing w:after="0"/>
        <w:ind w:left="360"/>
        <w:jc w:val="both"/>
        <w:rPr>
          <w:rFonts w:ascii="Times New Roman" w:hAnsi="Times New Roman" w:cs="Times New Roman"/>
          <w:sz w:val="24"/>
          <w:lang w:val="ro-MD"/>
        </w:rPr>
      </w:pPr>
      <w:r>
        <w:rPr>
          <w:rFonts w:ascii="Times New Roman" w:hAnsi="Times New Roman" w:cs="Times New Roman"/>
          <w:sz w:val="24"/>
          <w:lang w:val="ro-MD"/>
        </w:rPr>
        <w:t>Principala prevedere a proiectului de decizie ”</w:t>
      </w:r>
      <w:r w:rsidR="00F25332">
        <w:rPr>
          <w:rFonts w:ascii="Times New Roman" w:hAnsi="Times New Roman" w:cs="Times New Roman"/>
          <w:sz w:val="24"/>
          <w:lang w:val="ro-MD"/>
        </w:rPr>
        <w:t xml:space="preserve">Cu privire </w:t>
      </w:r>
      <w:r w:rsidR="00F25332" w:rsidRPr="00F25332">
        <w:rPr>
          <w:rFonts w:ascii="Times New Roman" w:hAnsi="Times New Roman" w:cs="Times New Roman"/>
          <w:b/>
          <w:color w:val="000000" w:themeColor="text1"/>
          <w:sz w:val="24"/>
          <w:szCs w:val="24"/>
          <w:lang w:val="ro-MD"/>
        </w:rPr>
        <w:t xml:space="preserve"> </w:t>
      </w:r>
      <w:r w:rsidR="00F25332" w:rsidRPr="00F25332">
        <w:rPr>
          <w:rFonts w:ascii="Times New Roman" w:hAnsi="Times New Roman" w:cs="Times New Roman"/>
          <w:color w:val="000000" w:themeColor="text1"/>
          <w:sz w:val="24"/>
          <w:szCs w:val="24"/>
          <w:lang w:val="ro-MD"/>
        </w:rPr>
        <w:t>la modificarea bugetului raional pentru                                                                                               anul 2020 şi alocarea unor mijloace financiare</w:t>
      </w:r>
      <w:r w:rsidRPr="00F25332">
        <w:rPr>
          <w:rFonts w:ascii="Times New Roman" w:hAnsi="Times New Roman" w:cs="Times New Roman"/>
          <w:sz w:val="24"/>
          <w:lang w:val="ro-MD"/>
        </w:rPr>
        <w:t>”</w:t>
      </w:r>
      <w:r>
        <w:rPr>
          <w:rFonts w:ascii="Times New Roman" w:hAnsi="Times New Roman" w:cs="Times New Roman"/>
          <w:sz w:val="24"/>
          <w:lang w:val="ro-MD"/>
        </w:rPr>
        <w:t xml:space="preserve"> va asigura soluționarea unor demersuri parvenite în adresa președintelui</w:t>
      </w:r>
      <w:r w:rsidR="004A179D">
        <w:rPr>
          <w:rFonts w:ascii="Times New Roman" w:hAnsi="Times New Roman" w:cs="Times New Roman"/>
          <w:sz w:val="24"/>
          <w:lang w:val="ro-MD"/>
        </w:rPr>
        <w:t xml:space="preserve"> și constă în alocarea mijloacelor financiare din componenta raională și soldul raionului precum și destinația acestora</w:t>
      </w:r>
      <w:r>
        <w:rPr>
          <w:rFonts w:ascii="Times New Roman" w:hAnsi="Times New Roman" w:cs="Times New Roman"/>
          <w:sz w:val="24"/>
          <w:lang w:val="ro-MD"/>
        </w:rPr>
        <w:t>.</w:t>
      </w:r>
    </w:p>
    <w:p w:rsidR="00C97058" w:rsidRDefault="00C97058" w:rsidP="00D05305">
      <w:pPr>
        <w:pStyle w:val="Listparagraf"/>
        <w:numPr>
          <w:ilvl w:val="0"/>
          <w:numId w:val="2"/>
        </w:numPr>
        <w:spacing w:after="0"/>
        <w:jc w:val="both"/>
        <w:rPr>
          <w:rFonts w:ascii="Times New Roman" w:hAnsi="Times New Roman" w:cs="Times New Roman"/>
          <w:b/>
          <w:sz w:val="24"/>
          <w:lang w:val="ro-MD"/>
        </w:rPr>
      </w:pPr>
      <w:r w:rsidRPr="00D05305">
        <w:rPr>
          <w:rFonts w:ascii="Times New Roman" w:hAnsi="Times New Roman" w:cs="Times New Roman"/>
          <w:b/>
          <w:sz w:val="24"/>
          <w:lang w:val="ro-MD"/>
        </w:rPr>
        <w:t>Fundamentarea economico-financiară</w:t>
      </w:r>
    </w:p>
    <w:p w:rsidR="00D05305" w:rsidRDefault="00D05305" w:rsidP="00D05305">
      <w:pPr>
        <w:spacing w:after="0"/>
        <w:ind w:left="360"/>
        <w:jc w:val="both"/>
        <w:rPr>
          <w:rFonts w:ascii="Times New Roman" w:hAnsi="Times New Roman" w:cs="Times New Roman"/>
          <w:sz w:val="24"/>
          <w:lang w:val="ro-MD"/>
        </w:rPr>
      </w:pPr>
      <w:r w:rsidRPr="00D05305">
        <w:rPr>
          <w:rFonts w:ascii="Times New Roman" w:hAnsi="Times New Roman" w:cs="Times New Roman"/>
          <w:sz w:val="24"/>
          <w:lang w:val="ro-MD"/>
        </w:rPr>
        <w:t xml:space="preserve">Implimentarea proiectului </w:t>
      </w:r>
      <w:r>
        <w:rPr>
          <w:rFonts w:ascii="Times New Roman" w:hAnsi="Times New Roman" w:cs="Times New Roman"/>
          <w:sz w:val="24"/>
          <w:lang w:val="ro-MD"/>
        </w:rPr>
        <w:t>de decizie ”</w:t>
      </w:r>
      <w:r w:rsidR="000F1EBC" w:rsidRPr="000F1EBC">
        <w:rPr>
          <w:rFonts w:ascii="Times New Roman" w:hAnsi="Times New Roman" w:cs="Times New Roman"/>
          <w:sz w:val="24"/>
          <w:lang w:val="ro-MD"/>
        </w:rPr>
        <w:t xml:space="preserve"> </w:t>
      </w:r>
      <w:r w:rsidR="000F1EBC">
        <w:rPr>
          <w:rFonts w:ascii="Times New Roman" w:hAnsi="Times New Roman" w:cs="Times New Roman"/>
          <w:sz w:val="24"/>
          <w:lang w:val="ro-MD"/>
        </w:rPr>
        <w:t xml:space="preserve">Cu privire </w:t>
      </w:r>
      <w:r w:rsidR="000F1EBC" w:rsidRPr="00F25332">
        <w:rPr>
          <w:rFonts w:ascii="Times New Roman" w:hAnsi="Times New Roman" w:cs="Times New Roman"/>
          <w:b/>
          <w:color w:val="000000" w:themeColor="text1"/>
          <w:sz w:val="24"/>
          <w:szCs w:val="24"/>
          <w:lang w:val="ro-MD"/>
        </w:rPr>
        <w:t xml:space="preserve"> </w:t>
      </w:r>
      <w:r w:rsidR="000F1EBC" w:rsidRPr="00F25332">
        <w:rPr>
          <w:rFonts w:ascii="Times New Roman" w:hAnsi="Times New Roman" w:cs="Times New Roman"/>
          <w:color w:val="000000" w:themeColor="text1"/>
          <w:sz w:val="24"/>
          <w:szCs w:val="24"/>
          <w:lang w:val="ro-MD"/>
        </w:rPr>
        <w:t>la modificarea bugetului raional pentru                                                                                               anul 2020 şi alocarea unor mijloace financiare</w:t>
      </w:r>
      <w:r>
        <w:rPr>
          <w:rFonts w:ascii="Times New Roman" w:hAnsi="Times New Roman" w:cs="Times New Roman"/>
          <w:sz w:val="24"/>
          <w:lang w:val="ro-MD"/>
        </w:rPr>
        <w:t xml:space="preserve">” va suporta cheltuieli din </w:t>
      </w:r>
      <w:r w:rsidR="00F25332">
        <w:rPr>
          <w:rFonts w:ascii="Times New Roman" w:hAnsi="Times New Roman" w:cs="Times New Roman"/>
          <w:sz w:val="24"/>
          <w:lang w:val="ro-MD"/>
        </w:rPr>
        <w:t>diferite surse în sumă de 1843,9</w:t>
      </w:r>
      <w:r>
        <w:rPr>
          <w:rFonts w:ascii="Times New Roman" w:hAnsi="Times New Roman" w:cs="Times New Roman"/>
          <w:sz w:val="24"/>
          <w:lang w:val="ro-MD"/>
        </w:rPr>
        <w:t xml:space="preserve"> mii </w:t>
      </w:r>
      <w:r w:rsidR="000F1EBC">
        <w:rPr>
          <w:rFonts w:ascii="Times New Roman" w:hAnsi="Times New Roman" w:cs="Times New Roman"/>
          <w:sz w:val="24"/>
          <w:lang w:val="ro-MD"/>
        </w:rPr>
        <w:t xml:space="preserve">lei, dintre care: </w:t>
      </w:r>
      <w:r w:rsidR="00F25332">
        <w:rPr>
          <w:rFonts w:ascii="Times New Roman" w:hAnsi="Times New Roman" w:cs="Times New Roman"/>
          <w:sz w:val="24"/>
          <w:lang w:val="ro-MD"/>
        </w:rPr>
        <w:t xml:space="preserve">520,8 mii lei din componenta raională </w:t>
      </w:r>
      <w:r w:rsidR="000F1EBC">
        <w:rPr>
          <w:rFonts w:ascii="Times New Roman" w:hAnsi="Times New Roman" w:cs="Times New Roman"/>
          <w:sz w:val="24"/>
          <w:lang w:val="ro-MD"/>
        </w:rPr>
        <w:t xml:space="preserve">și care se va încadra în limita aprobată în bugetul pe anul 2020, </w:t>
      </w:r>
      <w:r w:rsidR="000F1EBC" w:rsidRPr="000F1EBC">
        <w:rPr>
          <w:rStyle w:val="Hyperlink"/>
          <w:rFonts w:ascii="Times New Roman" w:hAnsi="Times New Roman" w:cs="Times New Roman"/>
          <w:bCs/>
          <w:color w:val="000000" w:themeColor="text1"/>
          <w:sz w:val="24"/>
          <w:szCs w:val="24"/>
          <w:u w:val="none"/>
          <w:bdr w:val="none" w:sz="0" w:space="0" w:color="auto" w:frame="1"/>
          <w:lang w:val="en-US"/>
        </w:rPr>
        <w:t>1210,7 mii lei</w:t>
      </w:r>
      <w:r w:rsidR="00F25332">
        <w:rPr>
          <w:rFonts w:ascii="Times New Roman" w:hAnsi="Times New Roman" w:cs="Times New Roman"/>
          <w:sz w:val="24"/>
          <w:lang w:val="ro-MD"/>
        </w:rPr>
        <w:t xml:space="preserve"> </w:t>
      </w:r>
      <w:r w:rsidR="000F1EBC">
        <w:rPr>
          <w:rFonts w:ascii="Times New Roman" w:hAnsi="Times New Roman" w:cs="Times New Roman"/>
          <w:sz w:val="24"/>
          <w:lang w:val="ro-MD"/>
        </w:rPr>
        <w:t xml:space="preserve">din soldul raionului pentru premia anuală </w:t>
      </w:r>
      <w:r w:rsidR="000F1EBC" w:rsidRPr="000B6DD1">
        <w:rPr>
          <w:rFonts w:ascii="Times New Roman" w:hAnsi="Times New Roman" w:cs="Times New Roman"/>
          <w:color w:val="000000" w:themeColor="text1"/>
          <w:sz w:val="24"/>
          <w:szCs w:val="24"/>
          <w:lang w:val="en-US"/>
        </w:rPr>
        <w:t xml:space="preserve">conform </w:t>
      </w:r>
      <w:proofErr w:type="spellStart"/>
      <w:r w:rsidR="000F1EBC" w:rsidRPr="000B6DD1">
        <w:rPr>
          <w:rFonts w:ascii="Times New Roman" w:hAnsi="Times New Roman" w:cs="Times New Roman"/>
          <w:color w:val="000000" w:themeColor="text1"/>
          <w:sz w:val="24"/>
          <w:szCs w:val="24"/>
          <w:lang w:val="en-US"/>
        </w:rPr>
        <w:t>prevederilor</w:t>
      </w:r>
      <w:proofErr w:type="spellEnd"/>
      <w:r w:rsidR="000F1EBC" w:rsidRPr="000B6DD1">
        <w:rPr>
          <w:rFonts w:ascii="Times New Roman" w:hAnsi="Times New Roman" w:cs="Times New Roman"/>
          <w:color w:val="000000" w:themeColor="text1"/>
          <w:sz w:val="24"/>
          <w:szCs w:val="24"/>
          <w:lang w:val="en-US"/>
        </w:rPr>
        <w:t xml:space="preserve"> art.21</w:t>
      </w:r>
      <w:r w:rsidR="000F1EBC" w:rsidRPr="000B6DD1">
        <w:rPr>
          <w:rFonts w:ascii="Times New Roman" w:hAnsi="Times New Roman" w:cs="Times New Roman"/>
          <w:color w:val="000000" w:themeColor="text1"/>
          <w:sz w:val="24"/>
          <w:szCs w:val="24"/>
          <w:vertAlign w:val="superscript"/>
          <w:lang w:val="en-US"/>
        </w:rPr>
        <w:t xml:space="preserve">1 </w:t>
      </w:r>
      <w:r w:rsidR="000F1EBC" w:rsidRPr="000B6DD1">
        <w:rPr>
          <w:rFonts w:ascii="Times New Roman" w:hAnsi="Times New Roman" w:cs="Times New Roman"/>
          <w:color w:val="000000" w:themeColor="text1"/>
          <w:sz w:val="24"/>
          <w:szCs w:val="24"/>
          <w:lang w:val="en-US"/>
        </w:rPr>
        <w:t xml:space="preserve">al </w:t>
      </w:r>
      <w:proofErr w:type="spellStart"/>
      <w:r w:rsidR="000F1EBC" w:rsidRPr="000B6DD1">
        <w:rPr>
          <w:rFonts w:ascii="Times New Roman" w:hAnsi="Times New Roman" w:cs="Times New Roman"/>
          <w:color w:val="000000" w:themeColor="text1"/>
          <w:sz w:val="24"/>
          <w:szCs w:val="24"/>
          <w:lang w:val="en-US"/>
        </w:rPr>
        <w:t>Legii</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nr</w:t>
      </w:r>
      <w:proofErr w:type="spellEnd"/>
      <w:r w:rsidR="000F1EBC" w:rsidRPr="000B6DD1">
        <w:rPr>
          <w:rFonts w:ascii="Times New Roman" w:hAnsi="Times New Roman" w:cs="Times New Roman"/>
          <w:color w:val="000000" w:themeColor="text1"/>
          <w:sz w:val="24"/>
          <w:szCs w:val="24"/>
          <w:lang w:val="en-US"/>
        </w:rPr>
        <w:t xml:space="preserve">. 270/2018 </w:t>
      </w:r>
      <w:proofErr w:type="spellStart"/>
      <w:r w:rsidR="000F1EBC" w:rsidRPr="000B6DD1">
        <w:rPr>
          <w:rFonts w:ascii="Times New Roman" w:hAnsi="Times New Roman" w:cs="Times New Roman"/>
          <w:color w:val="000000" w:themeColor="text1"/>
          <w:sz w:val="24"/>
          <w:szCs w:val="24"/>
          <w:lang w:val="en-US"/>
        </w:rPr>
        <w:t>privind</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sistemul</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unitar</w:t>
      </w:r>
      <w:proofErr w:type="spellEnd"/>
      <w:r w:rsidR="000F1EBC" w:rsidRPr="000B6DD1">
        <w:rPr>
          <w:rFonts w:ascii="Times New Roman" w:hAnsi="Times New Roman" w:cs="Times New Roman"/>
          <w:color w:val="000000" w:themeColor="text1"/>
          <w:sz w:val="24"/>
          <w:szCs w:val="24"/>
          <w:lang w:val="en-US"/>
        </w:rPr>
        <w:t xml:space="preserve"> de </w:t>
      </w:r>
      <w:proofErr w:type="spellStart"/>
      <w:r w:rsidR="000F1EBC" w:rsidRPr="000B6DD1">
        <w:rPr>
          <w:rFonts w:ascii="Times New Roman" w:hAnsi="Times New Roman" w:cs="Times New Roman"/>
          <w:color w:val="000000" w:themeColor="text1"/>
          <w:sz w:val="24"/>
          <w:szCs w:val="24"/>
          <w:lang w:val="en-US"/>
        </w:rPr>
        <w:t>salarizare</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în</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sectorul</w:t>
      </w:r>
      <w:proofErr w:type="spellEnd"/>
      <w:r w:rsidR="000F1EBC" w:rsidRPr="000B6DD1">
        <w:rPr>
          <w:rFonts w:ascii="Times New Roman" w:hAnsi="Times New Roman" w:cs="Times New Roman"/>
          <w:color w:val="000000" w:themeColor="text1"/>
          <w:sz w:val="24"/>
          <w:szCs w:val="24"/>
          <w:lang w:val="en-US"/>
        </w:rPr>
        <w:t xml:space="preserve"> </w:t>
      </w:r>
      <w:proofErr w:type="spellStart"/>
      <w:r w:rsidR="000F1EBC" w:rsidRPr="000B6DD1">
        <w:rPr>
          <w:rFonts w:ascii="Times New Roman" w:hAnsi="Times New Roman" w:cs="Times New Roman"/>
          <w:color w:val="000000" w:themeColor="text1"/>
          <w:sz w:val="24"/>
          <w:szCs w:val="24"/>
          <w:lang w:val="en-US"/>
        </w:rPr>
        <w:t>bugetar</w:t>
      </w:r>
      <w:proofErr w:type="spellEnd"/>
    </w:p>
    <w:p w:rsidR="00D05305" w:rsidRDefault="00D05305" w:rsidP="00D05305">
      <w:pPr>
        <w:pStyle w:val="Listparagraf"/>
        <w:numPr>
          <w:ilvl w:val="0"/>
          <w:numId w:val="2"/>
        </w:numPr>
        <w:spacing w:after="0"/>
        <w:jc w:val="both"/>
        <w:rPr>
          <w:rFonts w:ascii="Times New Roman" w:hAnsi="Times New Roman" w:cs="Times New Roman"/>
          <w:b/>
          <w:sz w:val="24"/>
          <w:lang w:val="ro-MD"/>
        </w:rPr>
      </w:pPr>
      <w:r w:rsidRPr="00C84BC1">
        <w:rPr>
          <w:rFonts w:ascii="Times New Roman" w:hAnsi="Times New Roman" w:cs="Times New Roman"/>
          <w:b/>
          <w:sz w:val="24"/>
          <w:lang w:val="ro-MD"/>
        </w:rPr>
        <w:t>Modul de încorporare a actul</w:t>
      </w:r>
      <w:r>
        <w:rPr>
          <w:rFonts w:ascii="Times New Roman" w:hAnsi="Times New Roman" w:cs="Times New Roman"/>
          <w:b/>
          <w:sz w:val="24"/>
          <w:lang w:val="ro-MD"/>
        </w:rPr>
        <w:t>ui în cadrul normativ în vigoare</w:t>
      </w:r>
    </w:p>
    <w:p w:rsidR="00D05305" w:rsidRPr="00D05305" w:rsidRDefault="00D05305" w:rsidP="00D05305">
      <w:pPr>
        <w:spacing w:after="0"/>
        <w:ind w:left="360"/>
        <w:jc w:val="both"/>
        <w:rPr>
          <w:rFonts w:ascii="Times New Roman" w:hAnsi="Times New Roman" w:cs="Times New Roman"/>
          <w:sz w:val="24"/>
          <w:lang w:val="ro-MD"/>
        </w:rPr>
      </w:pPr>
      <w:r>
        <w:rPr>
          <w:rFonts w:ascii="Times New Roman" w:hAnsi="Times New Roman" w:cs="Times New Roman"/>
          <w:sz w:val="24"/>
          <w:lang w:val="ro-MD"/>
        </w:rPr>
        <w:t>Proiectul se încorporează în sistemul actelor normative</w:t>
      </w:r>
    </w:p>
    <w:p w:rsidR="00D05305" w:rsidRPr="00C84BC1" w:rsidRDefault="00D05305" w:rsidP="00D05305">
      <w:pPr>
        <w:pStyle w:val="Listparagraf"/>
        <w:numPr>
          <w:ilvl w:val="0"/>
          <w:numId w:val="2"/>
        </w:numPr>
        <w:spacing w:after="0"/>
        <w:jc w:val="both"/>
        <w:rPr>
          <w:rFonts w:ascii="Times New Roman" w:hAnsi="Times New Roman" w:cs="Times New Roman"/>
          <w:b/>
          <w:sz w:val="24"/>
          <w:lang w:val="ro-MD"/>
        </w:rPr>
      </w:pPr>
      <w:r w:rsidRPr="00C84BC1">
        <w:rPr>
          <w:rFonts w:ascii="Times New Roman" w:hAnsi="Times New Roman" w:cs="Times New Roman"/>
          <w:b/>
          <w:sz w:val="24"/>
          <w:lang w:val="ro-MD"/>
        </w:rPr>
        <w:t>Avizarea și consultarea publică a proiectului</w:t>
      </w:r>
    </w:p>
    <w:p w:rsidR="00D05305" w:rsidRPr="00D05305" w:rsidRDefault="00D05305" w:rsidP="00D05305">
      <w:pPr>
        <w:spacing w:after="0"/>
        <w:ind w:left="360"/>
        <w:jc w:val="both"/>
        <w:rPr>
          <w:rFonts w:ascii="Times New Roman" w:hAnsi="Times New Roman" w:cs="Times New Roman"/>
          <w:sz w:val="24"/>
          <w:lang w:val="ro-MD"/>
        </w:rPr>
      </w:pPr>
      <w:r>
        <w:rPr>
          <w:rFonts w:ascii="Times New Roman" w:hAnsi="Times New Roman" w:cs="Times New Roman"/>
          <w:sz w:val="24"/>
          <w:lang w:val="ro-MD"/>
        </w:rPr>
        <w:t>În baza celor expuse și în conformitate cu art.32 din Legea nr.100/2017 cu privire la actele normative proiectul deciziei ”</w:t>
      </w:r>
      <w:r w:rsidR="000F1EBC" w:rsidRPr="000F1EBC">
        <w:rPr>
          <w:rFonts w:ascii="Times New Roman" w:hAnsi="Times New Roman" w:cs="Times New Roman"/>
          <w:sz w:val="24"/>
          <w:lang w:val="ro-MD"/>
        </w:rPr>
        <w:t xml:space="preserve"> </w:t>
      </w:r>
      <w:r w:rsidR="000F1EBC">
        <w:rPr>
          <w:rFonts w:ascii="Times New Roman" w:hAnsi="Times New Roman" w:cs="Times New Roman"/>
          <w:sz w:val="24"/>
          <w:lang w:val="ro-MD"/>
        </w:rPr>
        <w:t xml:space="preserve">Cu privire </w:t>
      </w:r>
      <w:r w:rsidR="000F1EBC" w:rsidRPr="00F25332">
        <w:rPr>
          <w:rFonts w:ascii="Times New Roman" w:hAnsi="Times New Roman" w:cs="Times New Roman"/>
          <w:b/>
          <w:color w:val="000000" w:themeColor="text1"/>
          <w:sz w:val="24"/>
          <w:szCs w:val="24"/>
          <w:lang w:val="ro-MD"/>
        </w:rPr>
        <w:t xml:space="preserve"> </w:t>
      </w:r>
      <w:r w:rsidR="000F1EBC" w:rsidRPr="00F25332">
        <w:rPr>
          <w:rFonts w:ascii="Times New Roman" w:hAnsi="Times New Roman" w:cs="Times New Roman"/>
          <w:color w:val="000000" w:themeColor="text1"/>
          <w:sz w:val="24"/>
          <w:szCs w:val="24"/>
          <w:lang w:val="ro-MD"/>
        </w:rPr>
        <w:t>la modificarea bugetului raional pentru                                                                                               anul 2020 şi alocarea unor mijloace financiare</w:t>
      </w:r>
      <w:r>
        <w:rPr>
          <w:rFonts w:ascii="Times New Roman" w:hAnsi="Times New Roman" w:cs="Times New Roman"/>
          <w:sz w:val="24"/>
          <w:lang w:val="ro-MD"/>
        </w:rPr>
        <w:t xml:space="preserve">”, proiectul a fost avizat de către Direcția finanțe </w:t>
      </w:r>
      <w:r w:rsidR="000F1EBC">
        <w:rPr>
          <w:rFonts w:ascii="Times New Roman" w:hAnsi="Times New Roman" w:cs="Times New Roman"/>
          <w:sz w:val="24"/>
          <w:lang w:val="ro-MD"/>
        </w:rPr>
        <w:t xml:space="preserve">și </w:t>
      </w:r>
      <w:r>
        <w:rPr>
          <w:rFonts w:ascii="Times New Roman" w:hAnsi="Times New Roman" w:cs="Times New Roman"/>
          <w:sz w:val="24"/>
          <w:lang w:val="ro-MD"/>
        </w:rPr>
        <w:t>S</w:t>
      </w:r>
      <w:r w:rsidR="000F1EBC">
        <w:rPr>
          <w:rFonts w:ascii="Times New Roman" w:hAnsi="Times New Roman" w:cs="Times New Roman"/>
          <w:sz w:val="24"/>
          <w:lang w:val="ro-MD"/>
        </w:rPr>
        <w:t>ecretarul consiliului</w:t>
      </w:r>
      <w:r>
        <w:rPr>
          <w:rFonts w:ascii="Times New Roman" w:hAnsi="Times New Roman" w:cs="Times New Roman"/>
          <w:sz w:val="24"/>
          <w:lang w:val="ro-MD"/>
        </w:rPr>
        <w:t>.</w:t>
      </w:r>
    </w:p>
    <w:p w:rsidR="00D05305" w:rsidRDefault="00D05305" w:rsidP="000F1EBC">
      <w:pPr>
        <w:spacing w:after="0"/>
        <w:ind w:left="360"/>
        <w:jc w:val="both"/>
        <w:rPr>
          <w:rFonts w:ascii="Times New Roman" w:hAnsi="Times New Roman" w:cs="Times New Roman"/>
          <w:b/>
          <w:sz w:val="24"/>
          <w:lang w:val="ro-MD"/>
        </w:rPr>
      </w:pPr>
      <w:r>
        <w:rPr>
          <w:rFonts w:ascii="Times New Roman" w:hAnsi="Times New Roman" w:cs="Times New Roman"/>
          <w:sz w:val="24"/>
          <w:lang w:val="ro-MD"/>
        </w:rPr>
        <w:t xml:space="preserve">În scopul respectării prevederilor Legii nr.239/2008 privind transparența în procesul decizional, proiectul deciziei </w:t>
      </w:r>
      <w:r w:rsidR="000F1EBC">
        <w:rPr>
          <w:rFonts w:ascii="Times New Roman" w:hAnsi="Times New Roman" w:cs="Times New Roman"/>
          <w:sz w:val="24"/>
          <w:lang w:val="ro-MD"/>
        </w:rPr>
        <w:t xml:space="preserve">va fi plasatat pe pagina web oficială a Consiliului raional </w:t>
      </w:r>
      <w:hyperlink r:id="rId5" w:history="1">
        <w:r w:rsidR="000F1EBC">
          <w:rPr>
            <w:rStyle w:val="Hyperlink"/>
            <w:rFonts w:ascii="Times New Roman" w:hAnsi="Times New Roman" w:cs="Times New Roman"/>
            <w:sz w:val="24"/>
            <w:lang w:val="ro-MD"/>
          </w:rPr>
          <w:t>www.</w:t>
        </w:r>
        <w:r w:rsidR="000F1EBC" w:rsidRPr="002C1945">
          <w:rPr>
            <w:rStyle w:val="Hyperlink"/>
            <w:rFonts w:ascii="Times New Roman" w:hAnsi="Times New Roman" w:cs="Times New Roman"/>
            <w:sz w:val="24"/>
            <w:lang w:val="ro-MD"/>
          </w:rPr>
          <w:t>criuleni.md</w:t>
        </w:r>
      </w:hyperlink>
      <w:r w:rsidR="000F1EBC">
        <w:rPr>
          <w:rFonts w:ascii="Times New Roman" w:hAnsi="Times New Roman" w:cs="Times New Roman"/>
          <w:sz w:val="24"/>
          <w:lang w:val="ro-MD"/>
        </w:rPr>
        <w:t xml:space="preserve"> la directoriul </w:t>
      </w:r>
      <w:r w:rsidR="000F1EBC" w:rsidRPr="00577FD4">
        <w:rPr>
          <w:rFonts w:ascii="Times New Roman" w:hAnsi="Times New Roman" w:cs="Times New Roman"/>
          <w:b/>
          <w:i/>
          <w:sz w:val="24"/>
          <w:lang w:val="ro-MD"/>
        </w:rPr>
        <w:t>Transparență decizională</w:t>
      </w:r>
      <w:r w:rsidR="000F1EBC">
        <w:rPr>
          <w:rFonts w:ascii="Times New Roman" w:hAnsi="Times New Roman" w:cs="Times New Roman"/>
          <w:b/>
          <w:i/>
          <w:sz w:val="24"/>
          <w:lang w:val="ro-MD"/>
        </w:rPr>
        <w:t>,</w:t>
      </w:r>
      <w:r w:rsidR="000F1EBC">
        <w:rPr>
          <w:rFonts w:ascii="Times New Roman" w:hAnsi="Times New Roman" w:cs="Times New Roman"/>
          <w:sz w:val="24"/>
          <w:lang w:val="ro-MD"/>
        </w:rPr>
        <w:t xml:space="preserve"> secțiunea  </w:t>
      </w:r>
      <w:r w:rsidR="000F1EBC" w:rsidRPr="009B182B">
        <w:rPr>
          <w:rFonts w:ascii="Times New Roman" w:hAnsi="Times New Roman" w:cs="Times New Roman"/>
          <w:b/>
          <w:i/>
          <w:sz w:val="24"/>
          <w:lang w:val="ro-MD"/>
        </w:rPr>
        <w:t>Consultări publice ale proiectelor.</w:t>
      </w:r>
    </w:p>
    <w:p w:rsidR="00FE6C4C" w:rsidRDefault="00FE6C4C" w:rsidP="00FE6C4C">
      <w:pPr>
        <w:pStyle w:val="Listparagraf"/>
        <w:numPr>
          <w:ilvl w:val="0"/>
          <w:numId w:val="2"/>
        </w:numPr>
        <w:spacing w:after="0"/>
        <w:jc w:val="both"/>
        <w:rPr>
          <w:rFonts w:ascii="Times New Roman" w:hAnsi="Times New Roman" w:cs="Times New Roman"/>
          <w:b/>
          <w:sz w:val="24"/>
          <w:lang w:val="ro-MD"/>
        </w:rPr>
      </w:pPr>
      <w:r w:rsidRPr="00577FD4">
        <w:rPr>
          <w:rFonts w:ascii="Times New Roman" w:hAnsi="Times New Roman" w:cs="Times New Roman"/>
          <w:b/>
          <w:sz w:val="24"/>
          <w:lang w:val="ro-MD"/>
        </w:rPr>
        <w:t>Consultările expertizei anticorupție</w:t>
      </w:r>
    </w:p>
    <w:p w:rsidR="00FE6C4C" w:rsidRPr="00FE6C4C" w:rsidRDefault="00FE6C4C" w:rsidP="00FE6C4C">
      <w:pPr>
        <w:spacing w:after="0"/>
        <w:ind w:left="360"/>
        <w:jc w:val="both"/>
        <w:rPr>
          <w:rFonts w:ascii="Times New Roman" w:hAnsi="Times New Roman" w:cs="Times New Roman"/>
          <w:sz w:val="24"/>
          <w:lang w:val="ro-MD"/>
        </w:rPr>
      </w:pPr>
      <w:r w:rsidRPr="00FE6C4C">
        <w:rPr>
          <w:rFonts w:ascii="Times New Roman" w:hAnsi="Times New Roman" w:cs="Times New Roman"/>
          <w:sz w:val="24"/>
          <w:lang w:val="ro-MD"/>
        </w:rPr>
        <w:t>În temeiul art.35 din Legea nr.100/2017 cu privire la actele normative, art.28 alin.(3) din legea integrității 82/2017, proiectul a fost supus expertizei anticorupție de către autor.</w:t>
      </w:r>
    </w:p>
    <w:p w:rsidR="00FE6C4C" w:rsidRDefault="00FE6C4C" w:rsidP="00FE6C4C">
      <w:pPr>
        <w:spacing w:after="0"/>
        <w:ind w:left="360"/>
        <w:jc w:val="both"/>
        <w:rPr>
          <w:rFonts w:ascii="Times New Roman" w:hAnsi="Times New Roman" w:cs="Times New Roman"/>
          <w:sz w:val="24"/>
          <w:lang w:val="ro-MD"/>
        </w:rPr>
      </w:pPr>
      <w:r>
        <w:rPr>
          <w:rFonts w:ascii="Times New Roman" w:hAnsi="Times New Roman" w:cs="Times New Roman"/>
          <w:sz w:val="24"/>
          <w:lang w:val="ro-MD"/>
        </w:rPr>
        <w:t>Proiectul de decizie corespunde normele juridice și exclude orice element care ar favoriza corupția.</w:t>
      </w:r>
    </w:p>
    <w:p w:rsidR="00FE6C4C" w:rsidRDefault="00FE6C4C" w:rsidP="00FE6C4C">
      <w:pPr>
        <w:pStyle w:val="Listparagraf"/>
        <w:numPr>
          <w:ilvl w:val="0"/>
          <w:numId w:val="2"/>
        </w:numPr>
        <w:spacing w:after="0"/>
        <w:jc w:val="both"/>
        <w:rPr>
          <w:rFonts w:ascii="Times New Roman" w:hAnsi="Times New Roman" w:cs="Times New Roman"/>
          <w:b/>
          <w:sz w:val="24"/>
          <w:lang w:val="ro-MD"/>
        </w:rPr>
      </w:pPr>
      <w:r w:rsidRPr="00577FD4">
        <w:rPr>
          <w:rFonts w:ascii="Times New Roman" w:hAnsi="Times New Roman" w:cs="Times New Roman"/>
          <w:b/>
          <w:sz w:val="24"/>
          <w:lang w:val="ro-MD"/>
        </w:rPr>
        <w:t>Constatările expertizei juridice</w:t>
      </w:r>
    </w:p>
    <w:p w:rsidR="00FE6C4C" w:rsidRPr="00FE6C4C" w:rsidRDefault="00FE6C4C" w:rsidP="00FE6C4C">
      <w:pPr>
        <w:spacing w:after="0"/>
        <w:ind w:left="360"/>
        <w:jc w:val="both"/>
        <w:rPr>
          <w:rFonts w:ascii="Times New Roman" w:hAnsi="Times New Roman" w:cs="Times New Roman"/>
          <w:sz w:val="24"/>
          <w:lang w:val="ro-MD"/>
        </w:rPr>
      </w:pPr>
      <w:r w:rsidRPr="00FE6C4C">
        <w:rPr>
          <w:rFonts w:ascii="Times New Roman" w:hAnsi="Times New Roman" w:cs="Times New Roman"/>
          <w:sz w:val="24"/>
          <w:lang w:val="ro-MD"/>
        </w:rPr>
        <w:t>În temeiul art.37 din Legea nr.100/2017 cu privire la actele normative a fost expus expertizei juridice de către Serviciul juridic, subdiviziune a Consiliului raional. Proiectul deciziei este în concordanță cu legea nr.397/2003 privind finanțele publice locale a Legii finanțelor publice și responsabilității bugetar-fiscale nr.181/2014. Structura și conținutul actului corespund normelor de tehnică legislativă.</w:t>
      </w:r>
    </w:p>
    <w:p w:rsidR="00D05305" w:rsidRPr="00FE6C4C" w:rsidRDefault="00D05305" w:rsidP="00FE6C4C">
      <w:pPr>
        <w:spacing w:after="0"/>
        <w:ind w:left="360"/>
        <w:jc w:val="both"/>
        <w:rPr>
          <w:rFonts w:ascii="Times New Roman" w:hAnsi="Times New Roman" w:cs="Times New Roman"/>
          <w:sz w:val="24"/>
          <w:lang w:val="ro-MD"/>
        </w:rPr>
      </w:pPr>
    </w:p>
    <w:p w:rsidR="00C97058" w:rsidRDefault="00FE6C4C" w:rsidP="00C97058">
      <w:pPr>
        <w:spacing w:after="0"/>
        <w:ind w:left="360"/>
        <w:jc w:val="both"/>
        <w:rPr>
          <w:rFonts w:ascii="Times New Roman" w:hAnsi="Times New Roman" w:cs="Times New Roman"/>
          <w:sz w:val="24"/>
          <w:lang w:val="ro-MD"/>
        </w:rPr>
      </w:pPr>
      <w:r>
        <w:rPr>
          <w:rFonts w:ascii="Times New Roman" w:hAnsi="Times New Roman" w:cs="Times New Roman"/>
          <w:sz w:val="24"/>
          <w:lang w:val="ro-MD"/>
        </w:rPr>
        <w:t>Proiectul deciziei se prezintă comisiilor consultative de specialitate pentru avizare și se propune Consiliului raional pentru examinare și adoptare în ședință.</w:t>
      </w:r>
    </w:p>
    <w:p w:rsidR="00C97058" w:rsidRPr="00C97058" w:rsidRDefault="00C97058" w:rsidP="00C97058">
      <w:pPr>
        <w:spacing w:after="0"/>
        <w:ind w:left="360"/>
        <w:jc w:val="both"/>
        <w:rPr>
          <w:rFonts w:ascii="Times New Roman" w:hAnsi="Times New Roman" w:cs="Times New Roman"/>
          <w:sz w:val="24"/>
          <w:lang w:val="ro-MD"/>
        </w:rPr>
      </w:pPr>
      <w:r>
        <w:rPr>
          <w:rFonts w:ascii="Times New Roman" w:hAnsi="Times New Roman" w:cs="Times New Roman"/>
          <w:sz w:val="24"/>
          <w:lang w:val="ro-MD"/>
        </w:rPr>
        <w:t xml:space="preserve"> </w:t>
      </w:r>
    </w:p>
    <w:p w:rsidR="00C97058" w:rsidRDefault="00C97058" w:rsidP="00C97058">
      <w:pPr>
        <w:spacing w:after="0"/>
        <w:ind w:left="360"/>
        <w:jc w:val="both"/>
        <w:rPr>
          <w:rFonts w:ascii="Times New Roman" w:hAnsi="Times New Roman" w:cs="Times New Roman"/>
          <w:sz w:val="24"/>
          <w:lang w:val="ro-MD"/>
        </w:rPr>
      </w:pPr>
    </w:p>
    <w:p w:rsidR="00FE6C4C" w:rsidRPr="00C97058" w:rsidRDefault="00FE6C4C" w:rsidP="00C97058">
      <w:pPr>
        <w:spacing w:after="0"/>
        <w:ind w:left="360"/>
        <w:jc w:val="both"/>
        <w:rPr>
          <w:rFonts w:ascii="Times New Roman" w:hAnsi="Times New Roman" w:cs="Times New Roman"/>
          <w:sz w:val="24"/>
          <w:lang w:val="ro-MD"/>
        </w:rPr>
      </w:pPr>
      <w:r w:rsidRPr="00577FD4">
        <w:rPr>
          <w:rFonts w:ascii="Times New Roman" w:hAnsi="Times New Roman" w:cs="Times New Roman"/>
          <w:b/>
          <w:sz w:val="24"/>
          <w:lang w:val="ro-MD"/>
        </w:rPr>
        <w:t>Șef Direcție Finanțe</w:t>
      </w:r>
      <w:r w:rsidRPr="00577FD4">
        <w:rPr>
          <w:rFonts w:ascii="Times New Roman" w:hAnsi="Times New Roman" w:cs="Times New Roman"/>
          <w:b/>
          <w:sz w:val="24"/>
          <w:lang w:val="ro-MD"/>
        </w:rPr>
        <w:tab/>
      </w:r>
      <w:r w:rsidRPr="00577FD4">
        <w:rPr>
          <w:rFonts w:ascii="Times New Roman" w:hAnsi="Times New Roman" w:cs="Times New Roman"/>
          <w:b/>
          <w:sz w:val="24"/>
          <w:lang w:val="ro-MD"/>
        </w:rPr>
        <w:tab/>
      </w:r>
      <w:r w:rsidRPr="00577FD4">
        <w:rPr>
          <w:rFonts w:ascii="Times New Roman" w:hAnsi="Times New Roman" w:cs="Times New Roman"/>
          <w:b/>
          <w:sz w:val="24"/>
          <w:lang w:val="ro-MD"/>
        </w:rPr>
        <w:tab/>
      </w:r>
      <w:r w:rsidRPr="00577FD4">
        <w:rPr>
          <w:rFonts w:ascii="Times New Roman" w:hAnsi="Times New Roman" w:cs="Times New Roman"/>
          <w:b/>
          <w:sz w:val="24"/>
          <w:lang w:val="ro-MD"/>
        </w:rPr>
        <w:tab/>
      </w:r>
      <w:r w:rsidRPr="00577FD4">
        <w:rPr>
          <w:rFonts w:ascii="Times New Roman" w:hAnsi="Times New Roman" w:cs="Times New Roman"/>
          <w:b/>
          <w:sz w:val="24"/>
          <w:lang w:val="ro-MD"/>
        </w:rPr>
        <w:tab/>
      </w:r>
      <w:r w:rsidRPr="00577FD4">
        <w:rPr>
          <w:rFonts w:ascii="Times New Roman" w:hAnsi="Times New Roman" w:cs="Times New Roman"/>
          <w:b/>
          <w:sz w:val="24"/>
          <w:lang w:val="ro-MD"/>
        </w:rPr>
        <w:tab/>
        <w:t>Olga Simon</w:t>
      </w:r>
      <w:bookmarkStart w:id="0" w:name="_GoBack"/>
      <w:bookmarkEnd w:id="0"/>
    </w:p>
    <w:sectPr w:rsidR="00FE6C4C" w:rsidRPr="00C97058" w:rsidSect="00FE6C4C">
      <w:pgSz w:w="11906" w:h="16838"/>
      <w:pgMar w:top="851"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EE0"/>
    <w:multiLevelType w:val="hybridMultilevel"/>
    <w:tmpl w:val="6F0217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AA711D"/>
    <w:multiLevelType w:val="hybridMultilevel"/>
    <w:tmpl w:val="C0B43D8C"/>
    <w:lvl w:ilvl="0" w:tplc="76365CC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C5"/>
    <w:rsid w:val="0005057F"/>
    <w:rsid w:val="000F1EBC"/>
    <w:rsid w:val="001D1BF2"/>
    <w:rsid w:val="002E5C80"/>
    <w:rsid w:val="004A179D"/>
    <w:rsid w:val="00543FC5"/>
    <w:rsid w:val="00577FD4"/>
    <w:rsid w:val="009B182B"/>
    <w:rsid w:val="00C84BC1"/>
    <w:rsid w:val="00C97058"/>
    <w:rsid w:val="00D05305"/>
    <w:rsid w:val="00DA6042"/>
    <w:rsid w:val="00E46F2E"/>
    <w:rsid w:val="00F25332"/>
    <w:rsid w:val="00FE6C4C"/>
    <w:rsid w:val="00FF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9D3A-0B03-49FF-B417-E69D8491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46F2E"/>
    <w:pPr>
      <w:ind w:left="720"/>
      <w:contextualSpacing/>
    </w:pPr>
  </w:style>
  <w:style w:type="character" w:styleId="Hyperlink">
    <w:name w:val="Hyperlink"/>
    <w:basedOn w:val="Fontdeparagrafimplicit"/>
    <w:uiPriority w:val="99"/>
    <w:unhideWhenUsed/>
    <w:rsid w:val="00577FD4"/>
    <w:rPr>
      <w:color w:val="0563C1" w:themeColor="hyperlink"/>
      <w:u w:val="single"/>
    </w:rPr>
  </w:style>
  <w:style w:type="paragraph" w:styleId="TextnBalon">
    <w:name w:val="Balloon Text"/>
    <w:basedOn w:val="Normal"/>
    <w:link w:val="TextnBalonCaracter"/>
    <w:uiPriority w:val="99"/>
    <w:semiHidden/>
    <w:unhideWhenUsed/>
    <w:rsid w:val="00FE6C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E6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criulen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585</Words>
  <Characters>3339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2020-08-11T08:50:00Z</cp:lastPrinted>
  <dcterms:created xsi:type="dcterms:W3CDTF">2020-08-11T07:53:00Z</dcterms:created>
  <dcterms:modified xsi:type="dcterms:W3CDTF">2020-08-11T13:34:00Z</dcterms:modified>
</cp:coreProperties>
</file>